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CONTRATO </w:t>
      </w:r>
      <w:r w:rsidRPr="00616938">
        <w:rPr>
          <w:b/>
          <w:bCs/>
          <w:color w:val="auto"/>
          <w:szCs w:val="22"/>
        </w:rPr>
        <w:t xml:space="preserve">Nº </w:t>
      </w:r>
      <w:sdt>
        <w:sdtPr>
          <w:rPr>
            <w:b/>
            <w:bCs/>
            <w:color w:val="auto"/>
            <w:szCs w:val="22"/>
          </w:rPr>
          <w:id w:val="-1543894111"/>
          <w:placeholder>
            <w:docPart w:val="D1DB6219840744C9B7A5A07529337266"/>
          </w:placeholder>
        </w:sdtPr>
        <w:sdtEndPr/>
        <w:sdtContent>
          <w:r w:rsidR="00616938" w:rsidRPr="00616938">
            <w:rPr>
              <w:b/>
              <w:bCs/>
              <w:color w:val="auto"/>
              <w:szCs w:val="22"/>
            </w:rPr>
            <w:t>189</w:t>
          </w:r>
        </w:sdtContent>
      </w:sdt>
      <w:r w:rsidRPr="00616938">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616938">
            <w:rPr>
              <w:b/>
              <w:bCs/>
              <w:color w:val="auto"/>
              <w:szCs w:val="22"/>
            </w:rPr>
            <w:t>2021</w:t>
          </w:r>
        </w:sdtContent>
      </w:sdt>
    </w:p>
    <w:p w:rsidR="00DB7A0B" w:rsidRPr="00336F63" w:rsidRDefault="00DB7A0B" w:rsidP="00336F63">
      <w:pPr>
        <w:pStyle w:val="Corpodetexto"/>
        <w:tabs>
          <w:tab w:val="left" w:pos="4678"/>
        </w:tabs>
        <w:spacing w:line="200" w:lineRule="atLeast"/>
        <w:rPr>
          <w:b/>
          <w:color w:val="auto"/>
          <w:szCs w:val="22"/>
        </w:rPr>
      </w:pPr>
      <w:r w:rsidRPr="00336F63">
        <w:rPr>
          <w:b/>
          <w:bCs/>
          <w:color w:val="auto"/>
          <w:szCs w:val="22"/>
        </w:rPr>
        <w:t>REF:</w:t>
      </w:r>
      <w:r w:rsidR="005D3A7F" w:rsidRPr="00336F63">
        <w:rPr>
          <w:b/>
          <w:bCs/>
          <w:color w:val="auto"/>
          <w:szCs w:val="22"/>
        </w:rPr>
        <w:t xml:space="preserve"> </w:t>
      </w:r>
      <w:bookmarkStart w:id="0" w:name="Número"/>
      <w:sdt>
        <w:sdtPr>
          <w:rPr>
            <w:b/>
            <w:bCs/>
            <w:color w:val="auto"/>
            <w:szCs w:val="22"/>
            <w:highlight w:val="yellow"/>
          </w:rPr>
          <w:id w:val="839043333"/>
          <w:placeholder>
            <w:docPart w:val="F7C82A14070747D9805C503A6B4BEF72"/>
          </w:placeholder>
        </w:sdtPr>
        <w:sdtEndPr/>
        <w:sdtContent>
          <w:r w:rsidR="007E63E2">
            <w:rPr>
              <w:b/>
              <w:bCs/>
              <w:color w:val="auto"/>
              <w:szCs w:val="22"/>
            </w:rPr>
            <w:t>DISPENSA DE LICITAÇÃO – Art. 24, II da Lei Federal nº 8.666/93</w:t>
          </w:r>
          <w:r w:rsidR="00184B03">
            <w:rPr>
              <w:b/>
              <w:bCs/>
              <w:color w:val="auto"/>
              <w:szCs w:val="22"/>
            </w:rPr>
            <w:t xml:space="preserve"> </w:t>
          </w:r>
        </w:sdtContent>
      </w:sdt>
      <w:bookmarkEnd w:id="0"/>
    </w:p>
    <w:p w:rsidR="00DB7A0B" w:rsidRPr="00336F63" w:rsidRDefault="00DB7A0B" w:rsidP="00336F63">
      <w:pPr>
        <w:pStyle w:val="Corpodetexto"/>
        <w:tabs>
          <w:tab w:val="left" w:pos="4678"/>
        </w:tabs>
        <w:spacing w:line="200" w:lineRule="atLeast"/>
        <w:ind w:left="4595"/>
        <w:rPr>
          <w:b/>
          <w:bCs/>
          <w:color w:val="auto"/>
          <w:szCs w:val="22"/>
        </w:rPr>
      </w:pPr>
    </w:p>
    <w:p w:rsidR="00DB7A0B" w:rsidRPr="00336F63" w:rsidRDefault="00DB7A0B" w:rsidP="00336F63">
      <w:pPr>
        <w:pStyle w:val="Corpodetexto"/>
        <w:tabs>
          <w:tab w:val="left" w:pos="4678"/>
        </w:tabs>
        <w:spacing w:line="200" w:lineRule="atLeast"/>
        <w:ind w:left="4595"/>
        <w:rPr>
          <w:b/>
          <w:bCs/>
          <w:color w:val="auto"/>
          <w:szCs w:val="22"/>
        </w:rPr>
      </w:pPr>
      <w:r w:rsidRPr="00336F63">
        <w:rPr>
          <w:b/>
          <w:bCs/>
          <w:color w:val="auto"/>
          <w:szCs w:val="22"/>
        </w:rPr>
        <w:t>CONTRATO PARA</w:t>
      </w:r>
      <w:bookmarkStart w:id="1" w:name="Descrição"/>
      <w:r w:rsidR="00EB1D0D">
        <w:rPr>
          <w:b/>
          <w:bCs/>
          <w:color w:val="auto"/>
          <w:szCs w:val="22"/>
        </w:rPr>
        <w:t xml:space="preserve"> </w:t>
      </w:r>
      <w:sdt>
        <w:sdtPr>
          <w:rPr>
            <w:b/>
            <w:bCs/>
            <w:color w:val="auto"/>
            <w:szCs w:val="22"/>
          </w:rPr>
          <w:id w:val="1969557875"/>
          <w:placeholder>
            <w:docPart w:val="59DB928146FA4799A190FFE4BCB2E118"/>
          </w:placeholder>
        </w:sdtPr>
        <w:sdtEndPr/>
        <w:sdtContent>
          <w:r w:rsidR="00671137" w:rsidRPr="00671137">
            <w:rPr>
              <w:b/>
              <w:bCs/>
              <w:color w:val="auto"/>
              <w:szCs w:val="22"/>
            </w:rPr>
            <w:t>EM SERVIÇOS DE PRODUÇÃO E ORGANIZAÇÃO DO EVENTO TECNICO TEMÁTICO “PRIMEIRA AMOSTRA E CONCURSO DE QUALIDADE DE CAFÉS DA REGIÃO SERRANA”,</w:t>
          </w:r>
        </w:sdtContent>
      </w:sdt>
      <w:bookmarkEnd w:id="1"/>
      <w:r w:rsidR="00671137">
        <w:rPr>
          <w:b/>
          <w:bCs/>
          <w:caps/>
          <w:color w:val="auto"/>
          <w:szCs w:val="22"/>
        </w:rPr>
        <w:t xml:space="preserve"> </w:t>
      </w:r>
      <w:r w:rsidRPr="00336F63">
        <w:rPr>
          <w:b/>
          <w:bCs/>
          <w:color w:val="auto"/>
          <w:szCs w:val="22"/>
        </w:rPr>
        <w:t>QUE ENTRE SI CELEBRAM O</w:t>
      </w:r>
      <w:r w:rsidR="004F362A" w:rsidRPr="00336F63">
        <w:rPr>
          <w:b/>
          <w:bCs/>
          <w:color w:val="auto"/>
          <w:szCs w:val="22"/>
        </w:rPr>
        <w:t xml:space="preserve"> </w:t>
      </w:r>
      <w:r w:rsidR="005A0BFA" w:rsidRPr="00336F63">
        <w:rPr>
          <w:b/>
          <w:bCs/>
          <w:color w:val="auto"/>
          <w:szCs w:val="22"/>
        </w:rPr>
        <w:t>MUNICÍPIO DE BOM JARDIM</w:t>
      </w:r>
      <w:r w:rsidRPr="00336F63">
        <w:rPr>
          <w:b/>
          <w:bCs/>
          <w:color w:val="auto"/>
          <w:szCs w:val="22"/>
        </w:rPr>
        <w:t xml:space="preserve"> E </w:t>
      </w:r>
      <w:bookmarkStart w:id="2" w:name="Empresa"/>
      <w:r w:rsidR="00755DEA">
        <w:rPr>
          <w:b/>
          <w:bCs/>
          <w:color w:val="auto"/>
          <w:szCs w:val="22"/>
        </w:rPr>
        <w:t xml:space="preserve">A EMPRESA </w:t>
      </w:r>
      <w:r w:rsidR="00671137">
        <w:rPr>
          <w:b/>
          <w:bCs/>
          <w:color w:val="auto"/>
          <w:szCs w:val="22"/>
        </w:rPr>
        <w:t>ARTHUR FERSURA  CORDEIRO</w:t>
      </w:r>
      <w:sdt>
        <w:sdtPr>
          <w:rPr>
            <w:b/>
            <w:bCs/>
            <w:color w:val="auto"/>
            <w:szCs w:val="22"/>
          </w:rPr>
          <w:id w:val="-1758051272"/>
          <w:placeholder>
            <w:docPart w:val="FCECE06E866C4B4D968A711BBA0D8B4C"/>
          </w:placeholder>
        </w:sdtPr>
        <w:sdtEndPr/>
        <w:sdtContent>
          <w:r w:rsidR="00671137">
            <w:rPr>
              <w:b/>
              <w:bCs/>
              <w:color w:val="auto"/>
              <w:szCs w:val="22"/>
            </w:rPr>
            <w:t xml:space="preserve">   </w:t>
          </w:r>
        </w:sdtContent>
      </w:sdt>
      <w:bookmarkEnd w:id="2"/>
    </w:p>
    <w:p w:rsidR="00DB7A0B" w:rsidRPr="00336F63" w:rsidRDefault="00DB7A0B" w:rsidP="00336F63">
      <w:pPr>
        <w:pStyle w:val="Corpodetexto"/>
        <w:tabs>
          <w:tab w:val="left" w:pos="4678"/>
        </w:tabs>
        <w:spacing w:line="200" w:lineRule="atLeast"/>
        <w:ind w:left="4595"/>
        <w:rPr>
          <w:color w:val="auto"/>
          <w:szCs w:val="22"/>
        </w:rPr>
      </w:pPr>
    </w:p>
    <w:p w:rsidR="00DB7A0B" w:rsidRPr="00336F63" w:rsidRDefault="005A0BFA" w:rsidP="00336F63">
      <w:pPr>
        <w:pStyle w:val="Corpodetexto"/>
        <w:tabs>
          <w:tab w:val="left" w:pos="4678"/>
        </w:tabs>
        <w:spacing w:line="200" w:lineRule="atLeast"/>
        <w:rPr>
          <w:color w:val="auto"/>
          <w:szCs w:val="22"/>
        </w:rPr>
      </w:pPr>
      <w:r w:rsidRPr="00336F63">
        <w:rPr>
          <w:b/>
          <w:bCs/>
          <w:color w:val="auto"/>
          <w:szCs w:val="22"/>
        </w:rPr>
        <w:t>O MUNICÍPIO DE BOM JARDIM</w:t>
      </w:r>
      <w:r w:rsidRPr="00336F63">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sidRPr="00D251EA">
        <w:rPr>
          <w:b/>
          <w:bCs/>
          <w:color w:val="auto"/>
          <w:szCs w:val="22"/>
        </w:rPr>
        <w:t>PAULO VIEIRA DE BARROS</w:t>
      </w:r>
      <w:r w:rsidRPr="00336F63">
        <w:rPr>
          <w:bCs/>
          <w:color w:val="auto"/>
          <w:szCs w:val="22"/>
        </w:rPr>
        <w:t xml:space="preserve">, brasileiro, casado, RG nº </w:t>
      </w:r>
      <w:r w:rsidR="006973EB" w:rsidRPr="00336F63">
        <w:rPr>
          <w:bCs/>
          <w:color w:val="auto"/>
          <w:szCs w:val="22"/>
        </w:rPr>
        <w:t>810013359 IFP/RJ</w:t>
      </w:r>
      <w:r w:rsidRPr="00336F63">
        <w:rPr>
          <w:bCs/>
          <w:color w:val="auto"/>
          <w:szCs w:val="22"/>
        </w:rPr>
        <w:t xml:space="preserve">, inscrito no CPF/MF sob o nº </w:t>
      </w:r>
      <w:r w:rsidR="006973EB" w:rsidRPr="00336F63">
        <w:rPr>
          <w:bCs/>
          <w:color w:val="auto"/>
          <w:szCs w:val="22"/>
        </w:rPr>
        <w:t xml:space="preserve">452.543.897-53, residente e domiciliado na Rua Prefeito José Guida, </w:t>
      </w:r>
      <w:r w:rsidRPr="00336F63">
        <w:rPr>
          <w:bCs/>
          <w:color w:val="auto"/>
          <w:szCs w:val="22"/>
        </w:rPr>
        <w:t>n</w:t>
      </w:r>
      <w:r w:rsidR="006973EB" w:rsidRPr="00336F63">
        <w:rPr>
          <w:bCs/>
          <w:color w:val="auto"/>
          <w:szCs w:val="22"/>
        </w:rPr>
        <w:t>º 20, Centro</w:t>
      </w:r>
      <w:r w:rsidRPr="00336F63">
        <w:rPr>
          <w:bCs/>
          <w:color w:val="auto"/>
          <w:szCs w:val="22"/>
        </w:rPr>
        <w:t>, Bom Jardim/RJ</w:t>
      </w:r>
      <w:r w:rsidR="00DB7A0B" w:rsidRPr="00336F63">
        <w:rPr>
          <w:bCs/>
          <w:color w:val="auto"/>
          <w:szCs w:val="22"/>
        </w:rPr>
        <w:t>,</w:t>
      </w:r>
      <w:r w:rsidR="00F706B5" w:rsidRPr="00336F63">
        <w:rPr>
          <w:bCs/>
          <w:color w:val="auto"/>
          <w:szCs w:val="22"/>
        </w:rPr>
        <w:t xml:space="preserve"> doravante denominado </w:t>
      </w:r>
      <w:r w:rsidR="00F706B5" w:rsidRPr="00336F63">
        <w:rPr>
          <w:b/>
          <w:bCs/>
          <w:color w:val="auto"/>
          <w:szCs w:val="22"/>
        </w:rPr>
        <w:t>CONTRATANTE</w:t>
      </w:r>
      <w:r w:rsidR="00F706B5" w:rsidRPr="00336F63">
        <w:rPr>
          <w:bCs/>
          <w:color w:val="auto"/>
          <w:szCs w:val="22"/>
        </w:rPr>
        <w:t>,</w:t>
      </w:r>
      <w:r w:rsidR="00DB7A0B" w:rsidRPr="00336F63">
        <w:rPr>
          <w:color w:val="auto"/>
          <w:szCs w:val="22"/>
        </w:rPr>
        <w:t xml:space="preserve"> e por outro lado</w:t>
      </w:r>
      <w:r w:rsidR="00671137">
        <w:rPr>
          <w:color w:val="auto"/>
          <w:szCs w:val="22"/>
        </w:rPr>
        <w:t xml:space="preserve"> A EMPRESA </w:t>
      </w:r>
      <w:r w:rsidR="00DB7A0B" w:rsidRPr="00336F63">
        <w:rPr>
          <w:color w:val="auto"/>
          <w:szCs w:val="22"/>
        </w:rPr>
        <w:t xml:space="preserve"> </w:t>
      </w:r>
      <w:sdt>
        <w:sdtPr>
          <w:rPr>
            <w:b/>
            <w:bCs/>
            <w:color w:val="auto"/>
            <w:szCs w:val="22"/>
          </w:rPr>
          <w:id w:val="1338963861"/>
          <w:placeholder>
            <w:docPart w:val="B0AC6F5EE137436E8543706787BACA33"/>
          </w:placeholder>
        </w:sdtPr>
        <w:sdtEndPr/>
        <w:sdtContent>
          <w:r w:rsidR="00671137">
            <w:rPr>
              <w:b/>
              <w:bCs/>
              <w:color w:val="auto"/>
              <w:szCs w:val="22"/>
            </w:rPr>
            <w:t>ARTHUR FERSURA CORDEIRO</w:t>
          </w:r>
        </w:sdtContent>
      </w:sdt>
      <w:r w:rsidR="00DB7A0B" w:rsidRPr="00336F63">
        <w:rPr>
          <w:color w:val="auto"/>
          <w:szCs w:val="22"/>
        </w:rPr>
        <w:t xml:space="preserve"> inscrita no CNPJ/MF sob o nº </w:t>
      </w:r>
      <w:sdt>
        <w:sdtPr>
          <w:rPr>
            <w:color w:val="auto"/>
            <w:szCs w:val="22"/>
          </w:rPr>
          <w:id w:val="1110399737"/>
          <w:placeholder>
            <w:docPart w:val="DCBECBF13B4547A39C045CEDC35DA55B"/>
          </w:placeholder>
        </w:sdtPr>
        <w:sdtEndPr/>
        <w:sdtContent>
          <w:r w:rsidR="00755DEA">
            <w:rPr>
              <w:color w:val="auto"/>
              <w:szCs w:val="22"/>
            </w:rPr>
            <w:t>32.968.765/0001-06</w:t>
          </w:r>
        </w:sdtContent>
      </w:sdt>
      <w:r w:rsidR="00DB7A0B" w:rsidRPr="00336F63">
        <w:rPr>
          <w:color w:val="auto"/>
          <w:szCs w:val="22"/>
        </w:rPr>
        <w:t xml:space="preserve"> situada </w:t>
      </w:r>
      <w:r w:rsidR="007E63E2">
        <w:rPr>
          <w:color w:val="auto"/>
          <w:szCs w:val="22"/>
        </w:rPr>
        <w:t>no Sítio Boa Vist</w:t>
      </w:r>
      <w:r w:rsidR="00DB7A0B" w:rsidRPr="00336F63">
        <w:rPr>
          <w:color w:val="auto"/>
          <w:szCs w:val="22"/>
        </w:rPr>
        <w:t>a</w:t>
      </w:r>
      <w:r w:rsidR="007E63E2">
        <w:rPr>
          <w:color w:val="auto"/>
          <w:szCs w:val="22"/>
        </w:rPr>
        <w:t>, zona rural, Dona Euzébia/MG,</w:t>
      </w:r>
      <w:r w:rsidR="0060263F" w:rsidRPr="00336F63">
        <w:rPr>
          <w:color w:val="auto"/>
          <w:szCs w:val="22"/>
        </w:rPr>
        <w:t xml:space="preserve"> </w:t>
      </w:r>
      <w:r w:rsidR="00DB7A0B" w:rsidRPr="00336F63">
        <w:rPr>
          <w:color w:val="auto"/>
          <w:szCs w:val="22"/>
        </w:rPr>
        <w:t>CEP:</w:t>
      </w:r>
      <w:r w:rsidR="0060263F" w:rsidRPr="00336F63">
        <w:rPr>
          <w:color w:val="auto"/>
          <w:szCs w:val="22"/>
        </w:rPr>
        <w:t xml:space="preserve"> </w:t>
      </w:r>
      <w:sdt>
        <w:sdtPr>
          <w:rPr>
            <w:color w:val="auto"/>
            <w:szCs w:val="22"/>
          </w:rPr>
          <w:id w:val="1071928520"/>
          <w:placeholder>
            <w:docPart w:val="9B5A5D45048645AB8D0FDE6E4D02FA3A"/>
          </w:placeholder>
        </w:sdtPr>
        <w:sdtEndPr/>
        <w:sdtContent>
          <w:r w:rsidR="007E63E2">
            <w:rPr>
              <w:color w:val="auto"/>
              <w:szCs w:val="22"/>
            </w:rPr>
            <w:t>36.784-000</w:t>
          </w:r>
        </w:sdtContent>
      </w:sdt>
      <w:r w:rsidR="00DB7A0B" w:rsidRPr="00336F63">
        <w:rPr>
          <w:color w:val="auto"/>
          <w:szCs w:val="22"/>
        </w:rPr>
        <w:t xml:space="preserve">, neste ato representada por </w:t>
      </w:r>
      <w:sdt>
        <w:sdtPr>
          <w:rPr>
            <w:color w:val="auto"/>
            <w:szCs w:val="22"/>
          </w:rPr>
          <w:id w:val="-1676026144"/>
          <w:placeholder>
            <w:docPart w:val="07DBC4F080BF4608BB38093A740C77A9"/>
          </w:placeholder>
        </w:sdtPr>
        <w:sdtEndPr/>
        <w:sdtContent>
          <w:r w:rsidR="00755DEA">
            <w:rPr>
              <w:b/>
              <w:color w:val="auto"/>
              <w:szCs w:val="22"/>
            </w:rPr>
            <w:t>ARTHUR FERSURA CORDEIRO</w:t>
          </w:r>
        </w:sdtContent>
      </w:sdt>
      <w:r w:rsidR="00DB7A0B" w:rsidRPr="00336F63">
        <w:rPr>
          <w:color w:val="auto"/>
          <w:szCs w:val="22"/>
        </w:rPr>
        <w:t>, inscrito no CPF</w:t>
      </w:r>
      <w:r w:rsidR="00B655DC">
        <w:rPr>
          <w:color w:val="auto"/>
          <w:szCs w:val="22"/>
        </w:rPr>
        <w:t>/MF</w:t>
      </w:r>
      <w:r w:rsidR="00DB7A0B" w:rsidRPr="00336F63">
        <w:rPr>
          <w:color w:val="auto"/>
          <w:szCs w:val="22"/>
        </w:rPr>
        <w:t xml:space="preserve"> sob o nº </w:t>
      </w:r>
      <w:sdt>
        <w:sdtPr>
          <w:rPr>
            <w:color w:val="auto"/>
            <w:szCs w:val="22"/>
          </w:rPr>
          <w:id w:val="-1713567265"/>
          <w:placeholder>
            <w:docPart w:val="7D01BE32DD6E49D7ADB1BBC3D7E4395D"/>
          </w:placeholder>
        </w:sdtPr>
        <w:sdtEndPr/>
        <w:sdtContent>
          <w:r w:rsidR="00755DEA">
            <w:rPr>
              <w:color w:val="auto"/>
              <w:szCs w:val="22"/>
            </w:rPr>
            <w:t>110.932.377-83</w:t>
          </w:r>
        </w:sdtContent>
      </w:sdt>
      <w:r w:rsidR="00DB7A0B" w:rsidRPr="00336F63">
        <w:rPr>
          <w:color w:val="auto"/>
          <w:szCs w:val="22"/>
        </w:rPr>
        <w:t xml:space="preserve"> e R.G. nº </w:t>
      </w:r>
      <w:r w:rsidR="00755DEA">
        <w:rPr>
          <w:color w:val="auto"/>
          <w:szCs w:val="22"/>
        </w:rPr>
        <w:t xml:space="preserve">13.346.738-1 </w:t>
      </w:r>
      <w:r w:rsidR="00DB7A0B" w:rsidRPr="00336F63">
        <w:rPr>
          <w:color w:val="auto"/>
          <w:szCs w:val="22"/>
        </w:rPr>
        <w:t xml:space="preserve">a seguir denominada </w:t>
      </w:r>
      <w:r w:rsidR="00DB7A0B" w:rsidRPr="00336F63">
        <w:rPr>
          <w:b/>
          <w:color w:val="auto"/>
          <w:szCs w:val="22"/>
        </w:rPr>
        <w:t>CONTRATADA</w:t>
      </w:r>
      <w:r w:rsidR="00DB7A0B" w:rsidRPr="00336F63">
        <w:rPr>
          <w:color w:val="auto"/>
          <w:szCs w:val="22"/>
        </w:rPr>
        <w:t xml:space="preserve">, </w:t>
      </w:r>
      <w:r w:rsidR="00EB1D0D">
        <w:rPr>
          <w:color w:val="auto"/>
          <w:szCs w:val="22"/>
        </w:rPr>
        <w:t>conforme</w:t>
      </w:r>
      <w:r w:rsidR="006973EB" w:rsidRPr="00336F63">
        <w:rPr>
          <w:color w:val="auto"/>
          <w:szCs w:val="22"/>
        </w:rPr>
        <w:t xml:space="preserve"> </w:t>
      </w:r>
      <w:r w:rsidR="00DB7A0B" w:rsidRPr="00336F63">
        <w:rPr>
          <w:color w:val="auto"/>
          <w:szCs w:val="22"/>
        </w:rPr>
        <w:t xml:space="preserve">constante </w:t>
      </w:r>
      <w:r w:rsidR="00EB1D0D">
        <w:rPr>
          <w:color w:val="auto"/>
          <w:szCs w:val="22"/>
        </w:rPr>
        <w:t>n</w:t>
      </w:r>
      <w:r w:rsidR="00DB7A0B" w:rsidRPr="00336F63">
        <w:rPr>
          <w:color w:val="auto"/>
          <w:szCs w:val="22"/>
        </w:rPr>
        <w:t xml:space="preserve">os autos do Processo Administrativo </w:t>
      </w:r>
      <w:r w:rsidR="00DB7A0B" w:rsidRPr="00D84261">
        <w:rPr>
          <w:color w:val="auto"/>
          <w:szCs w:val="22"/>
        </w:rPr>
        <w:t xml:space="preserve">nº </w:t>
      </w:r>
      <w:r w:rsidR="00D84261" w:rsidRPr="00D84261">
        <w:rPr>
          <w:color w:val="auto"/>
          <w:szCs w:val="22"/>
        </w:rPr>
        <w:t>5.269</w:t>
      </w:r>
      <w:r w:rsidR="00001130" w:rsidRPr="00D84261">
        <w:rPr>
          <w:color w:val="auto"/>
          <w:szCs w:val="22"/>
        </w:rPr>
        <w:t>/2021</w:t>
      </w:r>
      <w:r w:rsidR="00DB7A0B" w:rsidRPr="00D84261">
        <w:rPr>
          <w:color w:val="auto"/>
          <w:szCs w:val="22"/>
        </w:rPr>
        <w:t xml:space="preserve">, de </w:t>
      </w:r>
      <w:r w:rsidR="00D84261" w:rsidRPr="00D84261">
        <w:rPr>
          <w:color w:val="auto"/>
          <w:szCs w:val="22"/>
        </w:rPr>
        <w:t>30.09</w:t>
      </w:r>
      <w:r w:rsidR="00001130" w:rsidRPr="00D84261">
        <w:rPr>
          <w:color w:val="auto"/>
          <w:szCs w:val="22"/>
        </w:rPr>
        <w:t xml:space="preserve">.2021 em nome da Secretaria Municipal de </w:t>
      </w:r>
      <w:r w:rsidR="007E63E2" w:rsidRPr="00D84261">
        <w:rPr>
          <w:color w:val="auto"/>
          <w:szCs w:val="22"/>
        </w:rPr>
        <w:t>Turismo, Cultura, Esporte, Lazer e Desenvolvimento Econômico,</w:t>
      </w:r>
      <w:r w:rsidR="00001130" w:rsidRPr="00D84261">
        <w:rPr>
          <w:color w:val="auto"/>
          <w:szCs w:val="22"/>
        </w:rPr>
        <w:t xml:space="preserve"> </w:t>
      </w:r>
      <w:r w:rsidR="00DB7A0B" w:rsidRPr="00D84261">
        <w:rPr>
          <w:color w:val="auto"/>
          <w:szCs w:val="22"/>
        </w:rPr>
        <w:t>acordam e ajus</w:t>
      </w:r>
      <w:r w:rsidR="00EB1D0D" w:rsidRPr="00D84261">
        <w:rPr>
          <w:color w:val="auto"/>
          <w:szCs w:val="22"/>
        </w:rPr>
        <w:t xml:space="preserve">tam firmar o presente Contrato, </w:t>
      </w:r>
      <w:r w:rsidR="00DB7A0B" w:rsidRPr="00D84261">
        <w:rPr>
          <w:color w:val="auto"/>
          <w:szCs w:val="22"/>
        </w:rPr>
        <w:t>nos termos</w:t>
      </w:r>
      <w:r w:rsidR="00EB1D0D" w:rsidRPr="00D84261">
        <w:rPr>
          <w:color w:val="auto"/>
          <w:szCs w:val="22"/>
        </w:rPr>
        <w:t xml:space="preserve"> do disposto no art. </w:t>
      </w:r>
      <w:r w:rsidR="000A497A" w:rsidRPr="00D84261">
        <w:rPr>
          <w:color w:val="auto"/>
          <w:szCs w:val="22"/>
        </w:rPr>
        <w:t>2</w:t>
      </w:r>
      <w:r w:rsidR="007E63E2" w:rsidRPr="00D84261">
        <w:rPr>
          <w:color w:val="auto"/>
          <w:szCs w:val="22"/>
        </w:rPr>
        <w:t>4</w:t>
      </w:r>
      <w:r w:rsidR="00EB1D0D" w:rsidRPr="00D84261">
        <w:rPr>
          <w:color w:val="auto"/>
          <w:szCs w:val="22"/>
        </w:rPr>
        <w:t xml:space="preserve">, </w:t>
      </w:r>
      <w:r w:rsidR="007E63E2" w:rsidRPr="00D84261">
        <w:rPr>
          <w:color w:val="auto"/>
          <w:szCs w:val="22"/>
        </w:rPr>
        <w:t>I</w:t>
      </w:r>
      <w:r w:rsidR="00EB1D0D" w:rsidRPr="00D84261">
        <w:rPr>
          <w:color w:val="auto"/>
          <w:szCs w:val="22"/>
        </w:rPr>
        <w:t>I</w:t>
      </w:r>
      <w:r w:rsidR="00DB7A0B" w:rsidRPr="00D84261">
        <w:rPr>
          <w:color w:val="auto"/>
          <w:szCs w:val="22"/>
        </w:rPr>
        <w:t xml:space="preserve"> da Lei 8.666, de</w:t>
      </w:r>
      <w:r w:rsidR="00DB7A0B" w:rsidRPr="000A497A">
        <w:rPr>
          <w:color w:val="auto"/>
          <w:szCs w:val="22"/>
        </w:rPr>
        <w:t xml:space="preserve"> 21 de junho de 1993,</w:t>
      </w:r>
      <w:r w:rsidR="00DB7A0B" w:rsidRPr="00336F63">
        <w:rPr>
          <w:color w:val="auto"/>
          <w:szCs w:val="22"/>
        </w:rPr>
        <w:t xml:space="preserve"> suas alterações e demais legislações pertinentes, pelos termos da proposta da CONTRATADA e pelas cláusulas a seguir expressas, definidoras dos direitos, obrigações e responsabilidades das partes.</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PRIMEIRA – OBJETO (ART. 55, I E XI)</w:t>
      </w:r>
    </w:p>
    <w:p w:rsidR="00755DEA" w:rsidRPr="00755DEA" w:rsidRDefault="00517250" w:rsidP="00616938">
      <w:pPr>
        <w:jc w:val="both"/>
        <w:rPr>
          <w:szCs w:val="22"/>
        </w:rPr>
      </w:pPr>
      <w:r w:rsidRPr="00755DEA">
        <w:rPr>
          <w:color w:val="auto"/>
          <w:szCs w:val="22"/>
        </w:rPr>
        <w:t xml:space="preserve">Constitui o presente </w:t>
      </w:r>
      <w:r w:rsidR="00755DEA" w:rsidRPr="00755DEA">
        <w:rPr>
          <w:szCs w:val="22"/>
        </w:rPr>
        <w:t xml:space="preserve">a contratação de empresa especializada </w:t>
      </w:r>
      <w:r w:rsidR="00F447C3" w:rsidRPr="00521FF7">
        <w:rPr>
          <w:szCs w:val="22"/>
        </w:rPr>
        <w:t>em serviços de produção e organização d</w:t>
      </w:r>
      <w:r w:rsidR="00521FF7" w:rsidRPr="00521FF7">
        <w:rPr>
          <w:szCs w:val="22"/>
        </w:rPr>
        <w:t>o</w:t>
      </w:r>
      <w:r w:rsidR="00F447C3" w:rsidRPr="00521FF7">
        <w:rPr>
          <w:szCs w:val="22"/>
        </w:rPr>
        <w:t xml:space="preserve"> evento técnico temático</w:t>
      </w:r>
      <w:r w:rsidR="00F447C3" w:rsidRPr="00755DEA">
        <w:rPr>
          <w:b/>
          <w:szCs w:val="22"/>
        </w:rPr>
        <w:t xml:space="preserve"> “primeira amostra e concurso de qualidade de cafés da região serrana</w:t>
      </w:r>
      <w:r w:rsidR="00F447C3" w:rsidRPr="00F447C3">
        <w:rPr>
          <w:b/>
          <w:szCs w:val="22"/>
        </w:rPr>
        <w:t xml:space="preserve">”, </w:t>
      </w:r>
      <w:r w:rsidR="00F447C3" w:rsidRPr="00521FF7">
        <w:rPr>
          <w:szCs w:val="22"/>
        </w:rPr>
        <w:t xml:space="preserve">com </w:t>
      </w:r>
      <w:r w:rsidR="00755DEA" w:rsidRPr="00521FF7">
        <w:rPr>
          <w:szCs w:val="22"/>
        </w:rPr>
        <w:t>fornecimento de produtos e materiais</w:t>
      </w:r>
      <w:r w:rsidR="00755DEA" w:rsidRPr="00755DEA">
        <w:rPr>
          <w:b/>
          <w:szCs w:val="22"/>
        </w:rPr>
        <w:t xml:space="preserve"> </w:t>
      </w:r>
      <w:r w:rsidR="00755DEA" w:rsidRPr="00755DEA">
        <w:rPr>
          <w:szCs w:val="22"/>
        </w:rPr>
        <w:t>que será sediada no Complexo Cultural Fazenda Bom Jardim, com data prevista para mês de novembro de 2021</w:t>
      </w:r>
      <w:r w:rsidR="00616938">
        <w:rPr>
          <w:szCs w:val="22"/>
        </w:rPr>
        <w:t>, conforme especificações constantes no Termo de Referência</w:t>
      </w:r>
      <w:r w:rsidR="00755DEA" w:rsidRPr="00755DEA">
        <w:rPr>
          <w:szCs w:val="22"/>
        </w:rPr>
        <w:t>.</w:t>
      </w:r>
    </w:p>
    <w:p w:rsidR="00001130" w:rsidRPr="00336F63" w:rsidRDefault="00001130" w:rsidP="00336F63">
      <w:pPr>
        <w:pStyle w:val="Corpodetexto"/>
        <w:tabs>
          <w:tab w:val="left" w:pos="4678"/>
        </w:tabs>
        <w:spacing w:line="200" w:lineRule="atLeast"/>
        <w:rPr>
          <w:b/>
          <w:color w:val="auto"/>
          <w:szCs w:val="22"/>
        </w:rPr>
      </w:pPr>
    </w:p>
    <w:p w:rsidR="00F77600" w:rsidRDefault="00DB7A0B" w:rsidP="00336F63">
      <w:pPr>
        <w:pStyle w:val="Corpodetexto"/>
        <w:tabs>
          <w:tab w:val="left" w:pos="4678"/>
        </w:tabs>
        <w:spacing w:line="200" w:lineRule="atLeast"/>
        <w:rPr>
          <w:color w:val="auto"/>
          <w:szCs w:val="22"/>
        </w:rPr>
      </w:pPr>
      <w:r w:rsidRPr="00336F63">
        <w:rPr>
          <w:b/>
          <w:color w:val="auto"/>
          <w:szCs w:val="22"/>
        </w:rPr>
        <w:t xml:space="preserve">Parágrafo </w:t>
      </w:r>
      <w:r w:rsidR="00D44AD2" w:rsidRPr="00336F63">
        <w:rPr>
          <w:b/>
          <w:color w:val="auto"/>
          <w:szCs w:val="22"/>
        </w:rPr>
        <w:t>Único</w:t>
      </w:r>
      <w:r w:rsidRPr="00336F63">
        <w:rPr>
          <w:color w:val="auto"/>
          <w:szCs w:val="22"/>
        </w:rPr>
        <w:t xml:space="preserve"> </w:t>
      </w:r>
      <w:r w:rsidR="00D44AD2" w:rsidRPr="00336F63">
        <w:rPr>
          <w:color w:val="auto"/>
          <w:szCs w:val="22"/>
        </w:rPr>
        <w:t>-</w:t>
      </w:r>
      <w:r w:rsidRPr="00336F63">
        <w:rPr>
          <w:color w:val="auto"/>
          <w:szCs w:val="22"/>
        </w:rPr>
        <w:t xml:space="preserve"> Integram e completam o presente Termo Contratual, para todos os fins de direito, obrigando as partes em todos os seus termos, as condições expressas no </w:t>
      </w:r>
      <w:r w:rsidR="00EB1D0D">
        <w:rPr>
          <w:color w:val="auto"/>
          <w:szCs w:val="22"/>
        </w:rPr>
        <w:t>Termo de Referência</w:t>
      </w:r>
      <w:r w:rsidRPr="00336F63">
        <w:rPr>
          <w:color w:val="auto"/>
          <w:szCs w:val="22"/>
        </w:rPr>
        <w:t>, com seus anexos e a proposta da CONTRATADA.</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SEGUNDA – VALOR CONTRATUAL (ART. 55, III)</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Pelo objeto ora contratado, o CONTRATANTE pagará a CONTRATADA o valor de </w:t>
      </w:r>
      <w:r w:rsidRPr="00D84261">
        <w:rPr>
          <w:b/>
          <w:color w:val="auto"/>
          <w:szCs w:val="22"/>
        </w:rPr>
        <w:t>R$</w:t>
      </w:r>
      <w:r w:rsidR="00D84261" w:rsidRPr="00D84261">
        <w:rPr>
          <w:b/>
          <w:color w:val="auto"/>
          <w:szCs w:val="22"/>
        </w:rPr>
        <w:t>13.700,00</w:t>
      </w:r>
      <w:r w:rsidR="00426156" w:rsidRPr="00D84261">
        <w:rPr>
          <w:b/>
          <w:color w:val="auto"/>
          <w:szCs w:val="22"/>
        </w:rPr>
        <w:t xml:space="preserve"> (</w:t>
      </w:r>
      <w:r w:rsidR="00D84261" w:rsidRPr="00D84261">
        <w:rPr>
          <w:b/>
          <w:color w:val="auto"/>
          <w:szCs w:val="22"/>
        </w:rPr>
        <w:t>treze mil e setecentos reais</w:t>
      </w:r>
      <w:r w:rsidR="00426156" w:rsidRPr="00D84261">
        <w:rPr>
          <w:b/>
          <w:color w:val="auto"/>
          <w:szCs w:val="22"/>
        </w:rPr>
        <w:t>)</w:t>
      </w:r>
      <w:r w:rsidR="00D8792F" w:rsidRPr="00D84261">
        <w:rPr>
          <w:b/>
          <w:color w:val="auto"/>
          <w:szCs w:val="22"/>
        </w:rPr>
        <w:t>.</w:t>
      </w:r>
    </w:p>
    <w:p w:rsidR="00DB7A0B" w:rsidRPr="00336F63" w:rsidRDefault="00DB7A0B" w:rsidP="00336F63">
      <w:pPr>
        <w:pStyle w:val="Corpodetexto"/>
        <w:tabs>
          <w:tab w:val="left" w:pos="4678"/>
        </w:tabs>
        <w:spacing w:line="200" w:lineRule="atLeast"/>
        <w:rPr>
          <w:color w:val="auto"/>
          <w:szCs w:val="22"/>
        </w:rPr>
      </w:pPr>
    </w:p>
    <w:p w:rsidR="00001130" w:rsidRPr="00755DEA" w:rsidRDefault="00EF767F" w:rsidP="00426156">
      <w:pPr>
        <w:pStyle w:val="Corpodetexto"/>
        <w:tabs>
          <w:tab w:val="left" w:pos="4678"/>
        </w:tabs>
        <w:spacing w:line="200" w:lineRule="atLeast"/>
        <w:rPr>
          <w:b/>
          <w:bCs/>
          <w:color w:val="auto"/>
          <w:szCs w:val="22"/>
        </w:rPr>
      </w:pPr>
      <w:r w:rsidRPr="00336F63">
        <w:rPr>
          <w:b/>
          <w:bCs/>
          <w:color w:val="auto"/>
          <w:szCs w:val="22"/>
        </w:rPr>
        <w:t xml:space="preserve">CLÁUSULA TERCEIRA - </w:t>
      </w:r>
      <w:r w:rsidR="00584C07" w:rsidRPr="00336F63">
        <w:rPr>
          <w:b/>
          <w:bCs/>
          <w:color w:val="auto"/>
          <w:szCs w:val="22"/>
        </w:rPr>
        <w:t>DINÂMICA DE EX</w:t>
      </w:r>
      <w:r w:rsidR="00755DEA">
        <w:rPr>
          <w:b/>
          <w:bCs/>
          <w:color w:val="auto"/>
          <w:szCs w:val="22"/>
        </w:rPr>
        <w:t xml:space="preserve">ECUÇÃO E RECEBIMENTO DO CONTRATO. </w:t>
      </w:r>
    </w:p>
    <w:p w:rsidR="00DE5C92" w:rsidRPr="00DE5C92" w:rsidRDefault="00DE5C92" w:rsidP="00DE5C92">
      <w:pPr>
        <w:pStyle w:val="Corpodetexto"/>
        <w:tabs>
          <w:tab w:val="left" w:pos="4678"/>
        </w:tabs>
        <w:spacing w:line="200" w:lineRule="atLeast"/>
        <w:rPr>
          <w:bCs/>
          <w:color w:val="auto"/>
          <w:szCs w:val="22"/>
        </w:rPr>
      </w:pPr>
      <w:r w:rsidRPr="00DE5C92">
        <w:rPr>
          <w:bCs/>
          <w:color w:val="auto"/>
          <w:szCs w:val="22"/>
        </w:rPr>
        <w:t>A Administração emitirá por escrito ordem de execução, com a quantidade e identificação dos serviços que serão prestados no Complexo Cultural Fazenda Bom Jardim, o prazo máximo para início e conclusão, a identificação e assinatura do gestor responsável pela emissão da ordem e a identificação da pessoa jurídica a que se destina a ordem.</w:t>
      </w:r>
    </w:p>
    <w:p w:rsidR="00DE5C92" w:rsidRPr="00DE5C92" w:rsidRDefault="00DE5C92" w:rsidP="00DE5C92">
      <w:pPr>
        <w:pStyle w:val="Corpodetexto"/>
        <w:tabs>
          <w:tab w:val="left" w:pos="4678"/>
        </w:tabs>
        <w:spacing w:line="200" w:lineRule="atLeast"/>
        <w:rPr>
          <w:bCs/>
          <w:color w:val="auto"/>
          <w:szCs w:val="22"/>
        </w:rPr>
      </w:pPr>
      <w:r w:rsidRPr="00DE5C92">
        <w:rPr>
          <w:b/>
          <w:bCs/>
          <w:color w:val="auto"/>
          <w:szCs w:val="22"/>
        </w:rPr>
        <w:t xml:space="preserve">Parágrafo </w:t>
      </w:r>
      <w:r w:rsidR="00616938">
        <w:rPr>
          <w:b/>
          <w:bCs/>
          <w:color w:val="auto"/>
          <w:szCs w:val="22"/>
        </w:rPr>
        <w:t>Primeiro</w:t>
      </w:r>
      <w:r w:rsidRPr="00DE5C92">
        <w:rPr>
          <w:b/>
          <w:bCs/>
          <w:color w:val="auto"/>
          <w:szCs w:val="22"/>
        </w:rPr>
        <w:t xml:space="preserve"> –</w:t>
      </w:r>
      <w:r w:rsidRPr="00DE5C92">
        <w:rPr>
          <w:bCs/>
          <w:color w:val="auto"/>
          <w:szCs w:val="22"/>
        </w:rPr>
        <w:t xml:space="preserve"> Os serviços serão prestados em etapa única, com início em prazo máximo de 05 (cinco) após recebimento da ordem de execução.</w:t>
      </w:r>
    </w:p>
    <w:p w:rsidR="004F00C9" w:rsidRDefault="004F00C9" w:rsidP="00DE5C92">
      <w:pPr>
        <w:pStyle w:val="Corpodetexto"/>
        <w:tabs>
          <w:tab w:val="left" w:pos="4678"/>
        </w:tabs>
        <w:spacing w:line="200" w:lineRule="atLeast"/>
        <w:rPr>
          <w:bCs/>
          <w:color w:val="auto"/>
          <w:szCs w:val="22"/>
        </w:rPr>
      </w:pPr>
      <w:r>
        <w:rPr>
          <w:bCs/>
          <w:color w:val="auto"/>
          <w:szCs w:val="22"/>
        </w:rPr>
        <w:t xml:space="preserve">I - </w:t>
      </w:r>
      <w:r w:rsidR="00DE5C92" w:rsidRPr="00DE5C92">
        <w:rPr>
          <w:bCs/>
          <w:color w:val="auto"/>
          <w:szCs w:val="22"/>
        </w:rPr>
        <w:t xml:space="preserve">Os serviços referentes aos itens 1, 2, 4, 6 deverão estar montados pelo menos com 48 (quarenta e oito) horas de antecedência a realização do evento, no seguinte endereço que </w:t>
      </w:r>
      <w:r w:rsidR="00DE5C92" w:rsidRPr="00DE5C92">
        <w:rPr>
          <w:bCs/>
          <w:color w:val="auto"/>
          <w:szCs w:val="22"/>
        </w:rPr>
        <w:lastRenderedPageBreak/>
        <w:t>será a sede do evento: COMPLEXO CULTURAL FAZENDA BOM JARDIM, Rua Luiz Corrêa da Rocha Sobrinho,</w:t>
      </w:r>
      <w:r>
        <w:rPr>
          <w:bCs/>
          <w:color w:val="auto"/>
          <w:szCs w:val="22"/>
        </w:rPr>
        <w:t xml:space="preserve"> nº 07, Telefone (22)2566-2236;</w:t>
      </w:r>
    </w:p>
    <w:p w:rsidR="004F00C9" w:rsidRDefault="004F00C9" w:rsidP="00DE5C92">
      <w:pPr>
        <w:pStyle w:val="Corpodetexto"/>
        <w:tabs>
          <w:tab w:val="left" w:pos="4678"/>
        </w:tabs>
        <w:spacing w:line="200" w:lineRule="atLeast"/>
        <w:rPr>
          <w:bCs/>
          <w:color w:val="auto"/>
          <w:szCs w:val="22"/>
        </w:rPr>
      </w:pPr>
      <w:r>
        <w:rPr>
          <w:bCs/>
          <w:color w:val="auto"/>
          <w:szCs w:val="22"/>
        </w:rPr>
        <w:t xml:space="preserve">II - </w:t>
      </w:r>
      <w:r w:rsidR="00DE5C92" w:rsidRPr="00DE5C92">
        <w:rPr>
          <w:bCs/>
          <w:color w:val="auto"/>
          <w:szCs w:val="22"/>
        </w:rPr>
        <w:t>Os serviços referentes ao item 3 deverão estar montados com 12 (doze) horas de anteced</w:t>
      </w:r>
      <w:r>
        <w:rPr>
          <w:bCs/>
          <w:color w:val="auto"/>
          <w:szCs w:val="22"/>
        </w:rPr>
        <w:t xml:space="preserve">ência a realização do eventos; </w:t>
      </w:r>
    </w:p>
    <w:p w:rsidR="00DE5C92" w:rsidRPr="00DE5C92" w:rsidRDefault="004F00C9" w:rsidP="00DE5C92">
      <w:pPr>
        <w:pStyle w:val="Corpodetexto"/>
        <w:tabs>
          <w:tab w:val="left" w:pos="4678"/>
        </w:tabs>
        <w:spacing w:line="200" w:lineRule="atLeast"/>
        <w:rPr>
          <w:bCs/>
          <w:color w:val="auto"/>
          <w:szCs w:val="22"/>
        </w:rPr>
      </w:pPr>
      <w:r>
        <w:rPr>
          <w:bCs/>
          <w:color w:val="auto"/>
          <w:szCs w:val="22"/>
        </w:rPr>
        <w:t xml:space="preserve">III - </w:t>
      </w:r>
      <w:r w:rsidR="00DE5C92" w:rsidRPr="00DE5C92">
        <w:rPr>
          <w:bCs/>
          <w:color w:val="auto"/>
          <w:szCs w:val="22"/>
        </w:rPr>
        <w:t xml:space="preserve">O item 5 - Translado ida Rio de Janeiro x Bom Jardim – no dia anterior a abertura do evento e Translado volta – Bom Jardim x Rio de Janeiro -  no fim do segundo dia de evento. Hospedagem no município de Bom Jardim, com pensão completa, sendo duas diárias, equivalente aos dois dias de evento, sendo de sexta para sábado e sábado para domingo, para os quatro técnicos julgadores do concurso de café. </w:t>
      </w:r>
    </w:p>
    <w:p w:rsidR="00DE5C92" w:rsidRPr="00DE5C92" w:rsidRDefault="004F00C9" w:rsidP="00DE5C92">
      <w:pPr>
        <w:pStyle w:val="Corpodetexto"/>
        <w:tabs>
          <w:tab w:val="left" w:pos="4678"/>
        </w:tabs>
        <w:spacing w:line="200" w:lineRule="atLeast"/>
        <w:rPr>
          <w:bCs/>
          <w:color w:val="auto"/>
          <w:szCs w:val="22"/>
        </w:rPr>
      </w:pPr>
      <w:r>
        <w:rPr>
          <w:bCs/>
          <w:color w:val="auto"/>
          <w:szCs w:val="22"/>
        </w:rPr>
        <w:t xml:space="preserve">IV - </w:t>
      </w:r>
      <w:r w:rsidR="00DE5C92" w:rsidRPr="00DE5C92">
        <w:rPr>
          <w:bCs/>
          <w:color w:val="auto"/>
          <w:szCs w:val="22"/>
        </w:rPr>
        <w:t xml:space="preserve">Os técnicos terão essas despesas custeadas, pois aceitaram o convite e disponibilizarão gratuitamente seus serviços laboratoriais, analise e seleção dos cafés, na ocasião do evento.    </w:t>
      </w:r>
    </w:p>
    <w:p w:rsidR="004F00C9" w:rsidRDefault="004F00C9" w:rsidP="00DE5C92">
      <w:pPr>
        <w:pStyle w:val="Corpodetexto"/>
        <w:tabs>
          <w:tab w:val="left" w:pos="4678"/>
        </w:tabs>
        <w:spacing w:line="200" w:lineRule="atLeast"/>
        <w:rPr>
          <w:bCs/>
          <w:color w:val="auto"/>
          <w:szCs w:val="22"/>
        </w:rPr>
      </w:pPr>
      <w:r>
        <w:rPr>
          <w:bCs/>
          <w:color w:val="auto"/>
          <w:szCs w:val="22"/>
        </w:rPr>
        <w:t xml:space="preserve">V - </w:t>
      </w:r>
      <w:r w:rsidR="00DE5C92" w:rsidRPr="00DE5C92">
        <w:rPr>
          <w:bCs/>
          <w:color w:val="auto"/>
          <w:szCs w:val="22"/>
        </w:rPr>
        <w:t>Quanto ao item 7 - Coffee Break - deverá ser servido no local do evento em dois momentos: manhã e tarde, ap</w:t>
      </w:r>
      <w:r>
        <w:rPr>
          <w:bCs/>
          <w:color w:val="auto"/>
          <w:szCs w:val="22"/>
        </w:rPr>
        <w:t>enas no primeiro dia de evento;</w:t>
      </w:r>
    </w:p>
    <w:p w:rsidR="00DE5C92" w:rsidRPr="00DE5C92" w:rsidRDefault="004F00C9" w:rsidP="00DE5C92">
      <w:pPr>
        <w:pStyle w:val="Corpodetexto"/>
        <w:tabs>
          <w:tab w:val="left" w:pos="4678"/>
        </w:tabs>
        <w:spacing w:line="200" w:lineRule="atLeast"/>
        <w:rPr>
          <w:bCs/>
          <w:color w:val="auto"/>
          <w:szCs w:val="22"/>
        </w:rPr>
      </w:pPr>
      <w:r>
        <w:rPr>
          <w:bCs/>
          <w:color w:val="auto"/>
          <w:szCs w:val="22"/>
        </w:rPr>
        <w:t xml:space="preserve">VI - </w:t>
      </w:r>
      <w:r w:rsidR="00DE5C92" w:rsidRPr="00DE5C92">
        <w:rPr>
          <w:bCs/>
          <w:color w:val="auto"/>
          <w:szCs w:val="22"/>
        </w:rPr>
        <w:t>O item 8 -  Buffet - deverá ser servido no local do evento, no primeiro dia do evento no momento de confraternização noturna;</w:t>
      </w:r>
    </w:p>
    <w:p w:rsidR="00DE5C92" w:rsidRPr="00DE5C92" w:rsidRDefault="004F00C9" w:rsidP="00DE5C92">
      <w:pPr>
        <w:pStyle w:val="Corpodetexto"/>
        <w:tabs>
          <w:tab w:val="left" w:pos="4678"/>
        </w:tabs>
        <w:spacing w:line="200" w:lineRule="atLeast"/>
        <w:rPr>
          <w:bCs/>
          <w:color w:val="auto"/>
          <w:szCs w:val="22"/>
        </w:rPr>
      </w:pPr>
      <w:r>
        <w:rPr>
          <w:bCs/>
          <w:color w:val="auto"/>
          <w:szCs w:val="22"/>
        </w:rPr>
        <w:t xml:space="preserve">VII - </w:t>
      </w:r>
      <w:r w:rsidR="00DE5C92">
        <w:rPr>
          <w:bCs/>
          <w:color w:val="auto"/>
          <w:szCs w:val="22"/>
        </w:rPr>
        <w:t xml:space="preserve"> </w:t>
      </w:r>
      <w:r w:rsidR="00DE5C92" w:rsidRPr="00DE5C92">
        <w:rPr>
          <w:bCs/>
          <w:color w:val="auto"/>
          <w:szCs w:val="22"/>
        </w:rPr>
        <w:t>A CONTRATADA  deverá levar os serviços referentes aos itens 7 e 8 prontos para servir no local do evento.</w:t>
      </w:r>
    </w:p>
    <w:p w:rsidR="00DE5C92" w:rsidRPr="00DE5C92" w:rsidRDefault="00DE5C92" w:rsidP="00DE5C92">
      <w:pPr>
        <w:pStyle w:val="Corpodetexto"/>
        <w:tabs>
          <w:tab w:val="left" w:pos="4678"/>
        </w:tabs>
        <w:spacing w:line="200" w:lineRule="atLeast"/>
        <w:rPr>
          <w:bCs/>
          <w:color w:val="auto"/>
          <w:szCs w:val="22"/>
        </w:rPr>
      </w:pPr>
      <w:r w:rsidRPr="00DE5C92">
        <w:rPr>
          <w:b/>
          <w:bCs/>
          <w:color w:val="auto"/>
          <w:szCs w:val="22"/>
        </w:rPr>
        <w:t xml:space="preserve">Parágrafo </w:t>
      </w:r>
      <w:r w:rsidR="00616938">
        <w:rPr>
          <w:b/>
          <w:bCs/>
          <w:color w:val="auto"/>
          <w:szCs w:val="22"/>
        </w:rPr>
        <w:t>Segundo</w:t>
      </w:r>
      <w:r w:rsidRPr="00DE5C92">
        <w:rPr>
          <w:b/>
          <w:bCs/>
          <w:color w:val="auto"/>
          <w:szCs w:val="22"/>
        </w:rPr>
        <w:t xml:space="preserve"> -</w:t>
      </w:r>
      <w:r w:rsidRPr="00DE5C92">
        <w:rPr>
          <w:bCs/>
          <w:color w:val="auto"/>
          <w:szCs w:val="22"/>
        </w:rPr>
        <w:t xml:space="preserve"> O prazo para conclusão dos serviços requisitados poderá ser prorrogado, mantidas as demais condições da contratação e assegurada a manutenção do equilíbrio econômico-financeiro, desde que ocorra algum dos motivos elencados no §1º do art. 57 da Lei Federal nº 8.666/93.</w:t>
      </w:r>
    </w:p>
    <w:p w:rsidR="00DE5C92" w:rsidRPr="00DE5C92" w:rsidRDefault="00DE5C92" w:rsidP="00DE5C92">
      <w:pPr>
        <w:pStyle w:val="Corpodetexto"/>
        <w:tabs>
          <w:tab w:val="left" w:pos="4678"/>
        </w:tabs>
        <w:spacing w:line="200" w:lineRule="atLeast"/>
        <w:rPr>
          <w:bCs/>
          <w:color w:val="auto"/>
          <w:szCs w:val="22"/>
        </w:rPr>
      </w:pPr>
      <w:r w:rsidRPr="00DE5C92">
        <w:rPr>
          <w:b/>
          <w:bCs/>
          <w:color w:val="auto"/>
          <w:szCs w:val="22"/>
        </w:rPr>
        <w:t xml:space="preserve">Parágrafo </w:t>
      </w:r>
      <w:r w:rsidR="00616938">
        <w:rPr>
          <w:b/>
          <w:bCs/>
          <w:color w:val="auto"/>
          <w:szCs w:val="22"/>
        </w:rPr>
        <w:t>Terceir</w:t>
      </w:r>
      <w:r w:rsidRPr="00DE5C92">
        <w:rPr>
          <w:b/>
          <w:bCs/>
          <w:color w:val="auto"/>
          <w:szCs w:val="22"/>
        </w:rPr>
        <w:t>o –</w:t>
      </w:r>
      <w:r w:rsidRPr="00DE5C92">
        <w:rPr>
          <w:bCs/>
          <w:color w:val="auto"/>
          <w:szCs w:val="22"/>
        </w:rPr>
        <w:t xml:space="preserve">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DE5C92" w:rsidRPr="00DE5C92" w:rsidRDefault="00DE5C92" w:rsidP="00DE5C92">
      <w:pPr>
        <w:pStyle w:val="Corpodetexto"/>
        <w:tabs>
          <w:tab w:val="left" w:pos="4678"/>
        </w:tabs>
        <w:spacing w:line="200" w:lineRule="atLeast"/>
        <w:rPr>
          <w:bCs/>
          <w:color w:val="auto"/>
          <w:szCs w:val="22"/>
        </w:rPr>
      </w:pPr>
      <w:r w:rsidRPr="00DE5C92">
        <w:rPr>
          <w:b/>
          <w:bCs/>
          <w:color w:val="auto"/>
          <w:szCs w:val="22"/>
        </w:rPr>
        <w:t xml:space="preserve">Parágrafo </w:t>
      </w:r>
      <w:r w:rsidR="00616938">
        <w:rPr>
          <w:b/>
          <w:bCs/>
          <w:color w:val="auto"/>
          <w:szCs w:val="22"/>
        </w:rPr>
        <w:t>Quart</w:t>
      </w:r>
      <w:r>
        <w:rPr>
          <w:b/>
          <w:bCs/>
          <w:color w:val="auto"/>
          <w:szCs w:val="22"/>
        </w:rPr>
        <w:t>o</w:t>
      </w:r>
      <w:r w:rsidRPr="00DE5C92">
        <w:rPr>
          <w:b/>
          <w:bCs/>
          <w:color w:val="auto"/>
          <w:szCs w:val="22"/>
        </w:rPr>
        <w:t xml:space="preserve"> –</w:t>
      </w:r>
      <w:r w:rsidRPr="00DE5C92">
        <w:rPr>
          <w:bCs/>
          <w:color w:val="auto"/>
          <w:szCs w:val="22"/>
        </w:rPr>
        <w:t xml:space="preserve"> Os serviços poderão ser rejeitados, no todo ou em parte, quando em desacordo com as especificações constantes no instrumento convocatório, em seus anexos ou na proposta, devendo ser refeitos no prazo de 02 (dois) dias úteis, a contar da notificação da CONTRATADA, às suas custas, sem prejuízo da aplicação das penalidades.</w:t>
      </w:r>
    </w:p>
    <w:p w:rsidR="00DE5C92" w:rsidRPr="00DE5C92" w:rsidRDefault="00616938" w:rsidP="00DE5C92">
      <w:pPr>
        <w:pStyle w:val="Corpodetexto"/>
        <w:tabs>
          <w:tab w:val="left" w:pos="4678"/>
        </w:tabs>
        <w:spacing w:line="200" w:lineRule="atLeast"/>
        <w:rPr>
          <w:bCs/>
          <w:color w:val="auto"/>
          <w:szCs w:val="22"/>
        </w:rPr>
      </w:pPr>
      <w:r>
        <w:rPr>
          <w:b/>
          <w:bCs/>
          <w:color w:val="auto"/>
          <w:szCs w:val="22"/>
        </w:rPr>
        <w:t>Parágrafo Quint</w:t>
      </w:r>
      <w:r w:rsidR="00DE5C92" w:rsidRPr="00DE5C92">
        <w:rPr>
          <w:b/>
          <w:bCs/>
          <w:color w:val="auto"/>
          <w:szCs w:val="22"/>
        </w:rPr>
        <w:t>o –</w:t>
      </w:r>
      <w:r w:rsidR="00DE5C92" w:rsidRPr="00DE5C92">
        <w:rPr>
          <w:bCs/>
          <w:color w:val="auto"/>
          <w:szCs w:val="22"/>
        </w:rPr>
        <w:t xml:space="preserve"> Os serviços serão recebidos definitivamente no prazo de 10 (dez) dias corridos, contados do recebimento provisório, após a verificação da qualidade, quantidade e consequente aceitação mediante termo circunstanciado ou ateste das notas fiscais.</w:t>
      </w:r>
    </w:p>
    <w:p w:rsidR="00DE5C92" w:rsidRPr="00DE5C92" w:rsidRDefault="00DE5C92" w:rsidP="00DE5C92">
      <w:pPr>
        <w:pStyle w:val="Corpodetexto"/>
        <w:tabs>
          <w:tab w:val="left" w:pos="4678"/>
        </w:tabs>
        <w:spacing w:line="200" w:lineRule="atLeast"/>
        <w:rPr>
          <w:bCs/>
          <w:color w:val="auto"/>
          <w:szCs w:val="22"/>
        </w:rPr>
      </w:pPr>
      <w:r w:rsidRPr="00DE5C92">
        <w:rPr>
          <w:b/>
          <w:bCs/>
          <w:color w:val="auto"/>
          <w:szCs w:val="22"/>
        </w:rPr>
        <w:t xml:space="preserve">Parágrafo </w:t>
      </w:r>
      <w:r w:rsidR="00616938">
        <w:rPr>
          <w:b/>
          <w:bCs/>
          <w:color w:val="auto"/>
          <w:szCs w:val="22"/>
        </w:rPr>
        <w:t>Sext</w:t>
      </w:r>
      <w:r w:rsidRPr="00DE5C92">
        <w:rPr>
          <w:b/>
          <w:bCs/>
          <w:color w:val="auto"/>
          <w:szCs w:val="22"/>
        </w:rPr>
        <w:t>o –</w:t>
      </w:r>
      <w:r w:rsidRPr="00DE5C92">
        <w:rPr>
          <w:bCs/>
          <w:color w:val="auto"/>
          <w:szCs w:val="22"/>
        </w:rPr>
        <w:t xml:space="preserve"> Caso a verificação de conformidade não seja procedida dentro do prazo fixado, reputar-se-á como realizada, consumando-se o recebimento definitivo no dia do esgotamento do prazo.</w:t>
      </w:r>
    </w:p>
    <w:p w:rsidR="00DE5C92" w:rsidRPr="00DE5C92" w:rsidRDefault="00DE5C92" w:rsidP="00DE5C92">
      <w:pPr>
        <w:pStyle w:val="Corpodetexto"/>
        <w:tabs>
          <w:tab w:val="left" w:pos="4678"/>
        </w:tabs>
        <w:spacing w:line="200" w:lineRule="atLeast"/>
        <w:rPr>
          <w:bCs/>
          <w:color w:val="auto"/>
          <w:szCs w:val="22"/>
        </w:rPr>
      </w:pPr>
      <w:r w:rsidRPr="00DE5C92">
        <w:rPr>
          <w:b/>
          <w:bCs/>
          <w:color w:val="auto"/>
          <w:szCs w:val="22"/>
        </w:rPr>
        <w:t xml:space="preserve">Parágrafo </w:t>
      </w:r>
      <w:r w:rsidR="00616938">
        <w:rPr>
          <w:b/>
          <w:bCs/>
          <w:color w:val="auto"/>
          <w:szCs w:val="22"/>
        </w:rPr>
        <w:t>Sétimo</w:t>
      </w:r>
      <w:r w:rsidRPr="00DE5C92">
        <w:rPr>
          <w:b/>
          <w:bCs/>
          <w:color w:val="auto"/>
          <w:szCs w:val="22"/>
        </w:rPr>
        <w:t xml:space="preserve"> –</w:t>
      </w:r>
      <w:r w:rsidRPr="00DE5C92">
        <w:rPr>
          <w:bCs/>
          <w:color w:val="auto"/>
          <w:szCs w:val="22"/>
        </w:rPr>
        <w:t xml:space="preserve"> O recebimento provisório ou definitivo do objeto não exclui a responsabilidade da CONTRATADA pelos prejuízos resultantes da incorreta execução do contrato.</w:t>
      </w:r>
    </w:p>
    <w:p w:rsidR="00426156" w:rsidRPr="00336F63" w:rsidRDefault="00DE5C92" w:rsidP="00DE5C92">
      <w:pPr>
        <w:pStyle w:val="Corpodetexto"/>
        <w:tabs>
          <w:tab w:val="left" w:pos="4678"/>
        </w:tabs>
        <w:spacing w:line="200" w:lineRule="atLeast"/>
        <w:rPr>
          <w:bCs/>
          <w:color w:val="auto"/>
          <w:szCs w:val="22"/>
        </w:rPr>
      </w:pPr>
      <w:r w:rsidRPr="00DE5C92">
        <w:rPr>
          <w:b/>
          <w:bCs/>
          <w:color w:val="auto"/>
          <w:szCs w:val="22"/>
        </w:rPr>
        <w:t xml:space="preserve">Parágrafo </w:t>
      </w:r>
      <w:r w:rsidR="00616938">
        <w:rPr>
          <w:b/>
          <w:bCs/>
          <w:color w:val="auto"/>
          <w:szCs w:val="22"/>
        </w:rPr>
        <w:t>Oitavo</w:t>
      </w:r>
      <w:r w:rsidRPr="00DE5C92">
        <w:rPr>
          <w:b/>
          <w:bCs/>
          <w:color w:val="auto"/>
          <w:szCs w:val="22"/>
        </w:rPr>
        <w:t xml:space="preserve"> –</w:t>
      </w:r>
      <w:r w:rsidRPr="00DE5C92">
        <w:rPr>
          <w:bCs/>
          <w:color w:val="auto"/>
          <w:szCs w:val="22"/>
        </w:rPr>
        <w:t xml:space="preserve">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4F00C9" w:rsidRDefault="004F00C9" w:rsidP="00336F63">
      <w:pPr>
        <w:pStyle w:val="Corpodetexto"/>
        <w:tabs>
          <w:tab w:val="left" w:pos="4678"/>
        </w:tabs>
        <w:spacing w:line="200" w:lineRule="atLeast"/>
        <w:rPr>
          <w:b/>
          <w:bCs/>
          <w:color w:val="auto"/>
          <w:szCs w:val="22"/>
        </w:rPr>
      </w:pPr>
    </w:p>
    <w:p w:rsidR="00DB7A0B" w:rsidRPr="00336F63" w:rsidRDefault="00DD5A4E" w:rsidP="00336F63">
      <w:pPr>
        <w:pStyle w:val="Corpodetexto"/>
        <w:tabs>
          <w:tab w:val="left" w:pos="4678"/>
        </w:tabs>
        <w:spacing w:line="200" w:lineRule="atLeast"/>
        <w:rPr>
          <w:color w:val="auto"/>
          <w:szCs w:val="22"/>
        </w:rPr>
      </w:pPr>
      <w:r w:rsidRPr="00336F63">
        <w:rPr>
          <w:b/>
          <w:bCs/>
          <w:color w:val="auto"/>
          <w:szCs w:val="22"/>
        </w:rPr>
        <w:t xml:space="preserve">CLÁUSULA </w:t>
      </w:r>
      <w:r w:rsidR="00584C07" w:rsidRPr="00336F63">
        <w:rPr>
          <w:b/>
          <w:bCs/>
          <w:color w:val="auto"/>
          <w:szCs w:val="22"/>
        </w:rPr>
        <w:t>TERCEIR</w:t>
      </w:r>
      <w:r w:rsidRPr="00336F63">
        <w:rPr>
          <w:b/>
          <w:bCs/>
          <w:color w:val="auto"/>
          <w:szCs w:val="22"/>
        </w:rPr>
        <w:t>A -</w:t>
      </w:r>
      <w:r w:rsidR="00DB7A0B" w:rsidRPr="00336F63">
        <w:rPr>
          <w:b/>
          <w:bCs/>
          <w:color w:val="auto"/>
          <w:szCs w:val="22"/>
        </w:rPr>
        <w:t xml:space="preserve"> CONDIÇÕES DE PAGAMENTO (ART. 55, III, alíneas 'c' e 'd')</w:t>
      </w:r>
    </w:p>
    <w:p w:rsidR="007D58F4" w:rsidRDefault="004F00C9" w:rsidP="007D58F4">
      <w:pPr>
        <w:suppressAutoHyphens w:val="0"/>
        <w:jc w:val="both"/>
        <w:rPr>
          <w:rFonts w:eastAsia="Calibri"/>
          <w:color w:val="auto"/>
          <w:szCs w:val="22"/>
          <w:lang w:eastAsia="en-US"/>
        </w:rPr>
      </w:pPr>
      <w:r w:rsidRPr="004F00C9">
        <w:rPr>
          <w:rFonts w:eastAsia="Calibri"/>
          <w:color w:val="auto"/>
          <w:szCs w:val="22"/>
          <w:lang w:eastAsia="en-US"/>
        </w:rPr>
        <w:t>O CONTRATANTE terá:</w:t>
      </w:r>
    </w:p>
    <w:p w:rsidR="004F00C9" w:rsidRDefault="004F00C9" w:rsidP="007D58F4">
      <w:pPr>
        <w:suppressAutoHyphens w:val="0"/>
        <w:jc w:val="both"/>
        <w:rPr>
          <w:rFonts w:eastAsia="Calibri"/>
          <w:color w:val="auto"/>
          <w:szCs w:val="22"/>
          <w:lang w:eastAsia="en-US"/>
        </w:rPr>
      </w:pPr>
      <w:r w:rsidRPr="00521FF7">
        <w:rPr>
          <w:rFonts w:eastAsia="Calibri"/>
          <w:color w:val="auto"/>
          <w:szCs w:val="22"/>
          <w:lang w:eastAsia="en-US"/>
        </w:rPr>
        <w:t>I</w:t>
      </w:r>
      <w:r w:rsidRPr="004F00C9">
        <w:rPr>
          <w:rFonts w:eastAsia="Calibri"/>
          <w:color w:val="auto"/>
          <w:szCs w:val="22"/>
          <w:lang w:eastAsia="en-US"/>
        </w:rPr>
        <w:t xml:space="preserve"> – O prazo de 05 (cinco) dias corridos, contados da data do recebimento definitivo dos serviços, para realizar o pagamento, nos casos de serviços recebidos cujo valor não ultrapasse R$17.600,00 (dezessete mil e seiscentos reais), na forma do art. 5º, §3º da Lei Federal nº 8666/93, vedando-se o parcelamento de faturamento, solicitações de cobrança, ordens de pagamento que caracterizem inobservância da ordem cronológi</w:t>
      </w:r>
      <w:r>
        <w:rPr>
          <w:rFonts w:eastAsia="Calibri"/>
          <w:color w:val="auto"/>
          <w:szCs w:val="22"/>
          <w:lang w:eastAsia="en-US"/>
        </w:rPr>
        <w:t>ca estabelecidas no dispositivo citado</w:t>
      </w:r>
    </w:p>
    <w:p w:rsidR="004F00C9" w:rsidRPr="004F00C9" w:rsidRDefault="004F00C9" w:rsidP="007D58F4">
      <w:pPr>
        <w:suppressAutoHyphens w:val="0"/>
        <w:jc w:val="both"/>
        <w:rPr>
          <w:rFonts w:eastAsia="Calibri"/>
          <w:color w:val="auto"/>
          <w:szCs w:val="22"/>
          <w:lang w:eastAsia="en-US"/>
        </w:rPr>
      </w:pPr>
      <w:r w:rsidRPr="00521FF7">
        <w:rPr>
          <w:rFonts w:eastAsia="Calibri"/>
          <w:color w:val="auto"/>
          <w:szCs w:val="22"/>
          <w:lang w:eastAsia="en-US"/>
        </w:rPr>
        <w:t>II</w:t>
      </w:r>
      <w:r w:rsidRPr="004F00C9">
        <w:rPr>
          <w:rFonts w:eastAsia="Calibri"/>
          <w:b/>
          <w:color w:val="auto"/>
          <w:szCs w:val="22"/>
          <w:lang w:eastAsia="en-US"/>
        </w:rPr>
        <w:t xml:space="preserve"> –</w:t>
      </w:r>
      <w:r w:rsidRPr="004F00C9">
        <w:rPr>
          <w:rFonts w:eastAsia="Calibri"/>
          <w:color w:val="auto"/>
          <w:szCs w:val="22"/>
          <w:lang w:eastAsia="en-US"/>
        </w:rPr>
        <w:t xml:space="preserve"> O prazo de 30 (trinta) dias corridos, contados da data do recebimento definitivo dos serviços, para realizar o pagamento, nas demais hipóteses.</w:t>
      </w:r>
    </w:p>
    <w:p w:rsidR="004F00C9" w:rsidRPr="004F00C9" w:rsidRDefault="00136ABB" w:rsidP="007D58F4">
      <w:pPr>
        <w:suppressAutoHyphens w:val="0"/>
        <w:jc w:val="both"/>
        <w:rPr>
          <w:rFonts w:eastAsia="Calibri"/>
          <w:color w:val="auto"/>
          <w:szCs w:val="22"/>
          <w:lang w:eastAsia="en-US"/>
        </w:rPr>
      </w:pPr>
      <w:r>
        <w:rPr>
          <w:rFonts w:eastAsia="Calibri"/>
          <w:b/>
          <w:color w:val="auto"/>
          <w:szCs w:val="22"/>
          <w:lang w:eastAsia="en-US"/>
        </w:rPr>
        <w:lastRenderedPageBreak/>
        <w:t>Parágrafo Primeir</w:t>
      </w:r>
      <w:r w:rsidR="004F00C9" w:rsidRPr="004F00C9">
        <w:rPr>
          <w:rFonts w:eastAsia="Calibri"/>
          <w:b/>
          <w:color w:val="auto"/>
          <w:szCs w:val="22"/>
          <w:lang w:eastAsia="en-US"/>
        </w:rPr>
        <w:t>o –</w:t>
      </w:r>
      <w:r w:rsidR="004F00C9" w:rsidRPr="004F00C9">
        <w:rPr>
          <w:rFonts w:eastAsia="Calibri"/>
          <w:color w:val="auto"/>
          <w:szCs w:val="22"/>
          <w:lang w:eastAsia="en-US"/>
        </w:rPr>
        <w:t xml:space="preserve"> Os documentos fiscais serão emitidos em nome do MUNICÍPIO DE BOM JARDIM , CNPJ nº 28.561.041/0001-76, situado na Praça Governador Roberto Silveira, nº 44, Centro, Bom Jardim - RJ, CEP 28660-000.</w:t>
      </w:r>
    </w:p>
    <w:p w:rsidR="004F00C9" w:rsidRPr="004F00C9" w:rsidRDefault="007D58F4" w:rsidP="007D58F4">
      <w:pPr>
        <w:suppressAutoHyphens w:val="0"/>
        <w:jc w:val="both"/>
        <w:rPr>
          <w:rFonts w:eastAsia="Calibri"/>
          <w:color w:val="auto"/>
          <w:szCs w:val="22"/>
          <w:lang w:eastAsia="en-US"/>
        </w:rPr>
      </w:pPr>
      <w:r w:rsidRPr="007D58F4">
        <w:rPr>
          <w:rFonts w:eastAsia="Calibri"/>
          <w:b/>
          <w:color w:val="auto"/>
          <w:szCs w:val="22"/>
          <w:lang w:eastAsia="en-US"/>
        </w:rPr>
        <w:t xml:space="preserve">Parágrafo </w:t>
      </w:r>
      <w:r w:rsidR="00136ABB">
        <w:rPr>
          <w:rFonts w:eastAsia="Calibri"/>
          <w:b/>
          <w:color w:val="auto"/>
          <w:szCs w:val="22"/>
          <w:lang w:eastAsia="en-US"/>
        </w:rPr>
        <w:t>Segund</w:t>
      </w:r>
      <w:r w:rsidRPr="007D58F4">
        <w:rPr>
          <w:rFonts w:eastAsia="Calibri"/>
          <w:b/>
          <w:color w:val="auto"/>
          <w:szCs w:val="22"/>
          <w:lang w:eastAsia="en-US"/>
        </w:rPr>
        <w:t>o</w:t>
      </w:r>
      <w:r w:rsidR="004F00C9" w:rsidRPr="004F00C9">
        <w:rPr>
          <w:rFonts w:eastAsia="Calibri"/>
          <w:color w:val="auto"/>
          <w:szCs w:val="22"/>
          <w:lang w:eastAsia="en-US"/>
        </w:rPr>
        <w:t xml:space="preserve"> – Junto aos documentos fiscais, a CONTRATADA deverá apresentar os documentos de habilitação e regularidade fiscal e trabalhista com validade atualizada exigidas no instrumento convocatório e seus anexos.</w:t>
      </w:r>
    </w:p>
    <w:p w:rsidR="004F00C9" w:rsidRPr="004F00C9" w:rsidRDefault="007D58F4" w:rsidP="007D58F4">
      <w:pPr>
        <w:suppressAutoHyphens w:val="0"/>
        <w:jc w:val="both"/>
        <w:rPr>
          <w:rFonts w:eastAsia="Calibri"/>
          <w:color w:val="auto"/>
          <w:szCs w:val="22"/>
          <w:lang w:eastAsia="en-US"/>
        </w:rPr>
      </w:pPr>
      <w:r w:rsidRPr="007D58F4">
        <w:rPr>
          <w:rFonts w:eastAsia="Calibri"/>
          <w:b/>
          <w:color w:val="auto"/>
          <w:szCs w:val="22"/>
          <w:lang w:eastAsia="en-US"/>
        </w:rPr>
        <w:t xml:space="preserve">Parágrafo </w:t>
      </w:r>
      <w:r w:rsidR="00136ABB">
        <w:rPr>
          <w:rFonts w:eastAsia="Calibri"/>
          <w:b/>
          <w:color w:val="auto"/>
          <w:szCs w:val="22"/>
          <w:lang w:eastAsia="en-US"/>
        </w:rPr>
        <w:t>Terceir</w:t>
      </w:r>
      <w:r w:rsidRPr="007D58F4">
        <w:rPr>
          <w:rFonts w:eastAsia="Calibri"/>
          <w:b/>
          <w:color w:val="auto"/>
          <w:szCs w:val="22"/>
          <w:lang w:eastAsia="en-US"/>
        </w:rPr>
        <w:t>o</w:t>
      </w:r>
      <w:r w:rsidR="004F00C9" w:rsidRPr="004F00C9">
        <w:rPr>
          <w:rFonts w:eastAsia="Calibri"/>
          <w:b/>
          <w:color w:val="auto"/>
          <w:szCs w:val="22"/>
          <w:lang w:eastAsia="en-US"/>
        </w:rPr>
        <w:t xml:space="preserve"> –</w:t>
      </w:r>
      <w:r w:rsidR="004F00C9" w:rsidRPr="004F00C9">
        <w:rPr>
          <w:rFonts w:eastAsia="Calibri"/>
          <w:color w:val="auto"/>
          <w:szCs w:val="22"/>
          <w:lang w:eastAsia="en-US"/>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rsidR="004F00C9" w:rsidRPr="004F00C9" w:rsidRDefault="007D58F4" w:rsidP="007D58F4">
      <w:pPr>
        <w:suppressAutoHyphens w:val="0"/>
        <w:jc w:val="both"/>
        <w:rPr>
          <w:rFonts w:eastAsia="Calibri"/>
          <w:color w:val="auto"/>
          <w:szCs w:val="22"/>
          <w:lang w:eastAsia="en-US"/>
        </w:rPr>
      </w:pPr>
      <w:r w:rsidRPr="007D58F4">
        <w:rPr>
          <w:rFonts w:eastAsia="Calibri"/>
          <w:b/>
          <w:color w:val="auto"/>
          <w:szCs w:val="22"/>
          <w:lang w:eastAsia="en-US"/>
        </w:rPr>
        <w:t>Parágrafo Qu</w:t>
      </w:r>
      <w:r w:rsidR="00136ABB">
        <w:rPr>
          <w:rFonts w:eastAsia="Calibri"/>
          <w:b/>
          <w:color w:val="auto"/>
          <w:szCs w:val="22"/>
          <w:lang w:eastAsia="en-US"/>
        </w:rPr>
        <w:t>ar</w:t>
      </w:r>
      <w:r w:rsidRPr="007D58F4">
        <w:rPr>
          <w:rFonts w:eastAsia="Calibri"/>
          <w:b/>
          <w:color w:val="auto"/>
          <w:szCs w:val="22"/>
          <w:lang w:eastAsia="en-US"/>
        </w:rPr>
        <w:t>to</w:t>
      </w:r>
      <w:r w:rsidR="004F00C9" w:rsidRPr="004F00C9">
        <w:rPr>
          <w:rFonts w:eastAsia="Calibri"/>
          <w:b/>
          <w:color w:val="auto"/>
          <w:szCs w:val="22"/>
          <w:lang w:eastAsia="en-US"/>
        </w:rPr>
        <w:t xml:space="preserve"> –</w:t>
      </w:r>
      <w:r w:rsidR="004F00C9" w:rsidRPr="004F00C9">
        <w:rPr>
          <w:rFonts w:eastAsia="Calibri"/>
          <w:color w:val="auto"/>
          <w:szCs w:val="22"/>
          <w:lang w:eastAsia="en-US"/>
        </w:rPr>
        <w:t xml:space="preserve"> A ordem de pagamento poderá ser alterada por despacho fundamentado da autoridade superior, nas hipóteses de:</w:t>
      </w:r>
    </w:p>
    <w:p w:rsidR="004F00C9" w:rsidRPr="004F00C9" w:rsidRDefault="007D58F4" w:rsidP="007D58F4">
      <w:pPr>
        <w:suppressAutoHyphens w:val="0"/>
        <w:jc w:val="both"/>
        <w:rPr>
          <w:rFonts w:eastAsia="Calibri"/>
          <w:color w:val="auto"/>
          <w:szCs w:val="22"/>
          <w:lang w:eastAsia="en-US"/>
        </w:rPr>
      </w:pPr>
      <w:r>
        <w:rPr>
          <w:rFonts w:eastAsia="Calibri"/>
          <w:color w:val="auto"/>
          <w:szCs w:val="22"/>
          <w:lang w:eastAsia="en-US"/>
        </w:rPr>
        <w:t xml:space="preserve">I </w:t>
      </w:r>
      <w:r w:rsidR="004F00C9" w:rsidRPr="004F00C9">
        <w:rPr>
          <w:rFonts w:eastAsia="Calibri"/>
          <w:color w:val="auto"/>
          <w:szCs w:val="22"/>
          <w:lang w:eastAsia="en-US"/>
        </w:rPr>
        <w:t>– Haver suspensão do pagamento do crédito;</w:t>
      </w:r>
    </w:p>
    <w:p w:rsidR="007D58F4" w:rsidRDefault="007D58F4" w:rsidP="007D58F4">
      <w:pPr>
        <w:suppressAutoHyphens w:val="0"/>
        <w:jc w:val="both"/>
        <w:rPr>
          <w:rFonts w:eastAsia="Calibri"/>
          <w:color w:val="auto"/>
          <w:szCs w:val="22"/>
          <w:lang w:eastAsia="en-US"/>
        </w:rPr>
      </w:pPr>
      <w:r>
        <w:rPr>
          <w:rFonts w:eastAsia="Calibri"/>
          <w:color w:val="auto"/>
          <w:szCs w:val="22"/>
          <w:lang w:eastAsia="en-US"/>
        </w:rPr>
        <w:t xml:space="preserve">II </w:t>
      </w:r>
      <w:r w:rsidR="004F00C9" w:rsidRPr="004F00C9">
        <w:rPr>
          <w:rFonts w:eastAsia="Calibri"/>
          <w:color w:val="auto"/>
          <w:szCs w:val="22"/>
          <w:lang w:eastAsia="en-US"/>
        </w:rPr>
        <w:t>– Grave perturbação da ordem, situação de emergência ou calamidade pública;</w:t>
      </w:r>
    </w:p>
    <w:p w:rsidR="004F00C9" w:rsidRPr="004F00C9" w:rsidRDefault="007D58F4" w:rsidP="007D58F4">
      <w:pPr>
        <w:suppressAutoHyphens w:val="0"/>
        <w:jc w:val="both"/>
        <w:rPr>
          <w:rFonts w:eastAsia="Calibri"/>
          <w:color w:val="auto"/>
          <w:szCs w:val="22"/>
          <w:lang w:eastAsia="en-US"/>
        </w:rPr>
      </w:pPr>
      <w:r>
        <w:rPr>
          <w:rFonts w:eastAsia="Calibri"/>
          <w:color w:val="auto"/>
          <w:szCs w:val="22"/>
          <w:lang w:eastAsia="en-US"/>
        </w:rPr>
        <w:t xml:space="preserve">III </w:t>
      </w:r>
      <w:r w:rsidR="004F00C9" w:rsidRPr="004F00C9">
        <w:rPr>
          <w:rFonts w:eastAsia="Calibri"/>
          <w:color w:val="auto"/>
          <w:szCs w:val="22"/>
          <w:lang w:eastAsia="en-US"/>
        </w:rPr>
        <w:t>– Haver seguros veiculares e imobiliários;</w:t>
      </w:r>
    </w:p>
    <w:p w:rsidR="004F00C9" w:rsidRPr="004F00C9" w:rsidRDefault="007D58F4" w:rsidP="007D58F4">
      <w:pPr>
        <w:suppressAutoHyphens w:val="0"/>
        <w:jc w:val="both"/>
        <w:rPr>
          <w:rFonts w:eastAsia="Calibri"/>
          <w:color w:val="auto"/>
          <w:szCs w:val="22"/>
          <w:lang w:eastAsia="en-US"/>
        </w:rPr>
      </w:pPr>
      <w:r>
        <w:rPr>
          <w:rFonts w:eastAsia="Calibri"/>
          <w:color w:val="auto"/>
          <w:szCs w:val="22"/>
          <w:lang w:eastAsia="en-US"/>
        </w:rPr>
        <w:t xml:space="preserve">IV </w:t>
      </w:r>
      <w:r w:rsidR="004F00C9" w:rsidRPr="004F00C9">
        <w:rPr>
          <w:rFonts w:eastAsia="Calibri"/>
          <w:color w:val="auto"/>
          <w:szCs w:val="22"/>
          <w:lang w:eastAsia="en-US"/>
        </w:rPr>
        <w:t>– Evitar fundada ameaça de interrupção dos serviços essenciais da Administração ou para restaurá-los;</w:t>
      </w:r>
    </w:p>
    <w:p w:rsidR="004F00C9" w:rsidRPr="004F00C9" w:rsidRDefault="007D58F4" w:rsidP="007D58F4">
      <w:pPr>
        <w:suppressAutoHyphens w:val="0"/>
        <w:jc w:val="both"/>
        <w:rPr>
          <w:rFonts w:eastAsia="Calibri"/>
          <w:color w:val="auto"/>
          <w:szCs w:val="22"/>
          <w:lang w:eastAsia="en-US"/>
        </w:rPr>
      </w:pPr>
      <w:r>
        <w:rPr>
          <w:rFonts w:eastAsia="Calibri"/>
          <w:color w:val="auto"/>
          <w:szCs w:val="22"/>
          <w:lang w:eastAsia="en-US"/>
        </w:rPr>
        <w:t xml:space="preserve">V </w:t>
      </w:r>
      <w:r w:rsidR="004F00C9" w:rsidRPr="004F00C9">
        <w:rPr>
          <w:rFonts w:eastAsia="Calibri"/>
          <w:color w:val="auto"/>
          <w:szCs w:val="22"/>
          <w:lang w:eastAsia="en-US"/>
        </w:rPr>
        <w:t>– Cumprimento de ordem judicial ou decisão de Tribunal de Contas;</w:t>
      </w:r>
    </w:p>
    <w:p w:rsidR="004F00C9" w:rsidRPr="004F00C9" w:rsidRDefault="007D58F4" w:rsidP="007D58F4">
      <w:pPr>
        <w:suppressAutoHyphens w:val="0"/>
        <w:jc w:val="both"/>
        <w:rPr>
          <w:rFonts w:eastAsia="Calibri"/>
          <w:color w:val="auto"/>
          <w:szCs w:val="22"/>
          <w:lang w:eastAsia="en-US"/>
        </w:rPr>
      </w:pPr>
      <w:r>
        <w:rPr>
          <w:rFonts w:eastAsia="Calibri"/>
          <w:color w:val="auto"/>
          <w:szCs w:val="22"/>
          <w:lang w:eastAsia="en-US"/>
        </w:rPr>
        <w:t xml:space="preserve">VI </w:t>
      </w:r>
      <w:r w:rsidR="004F00C9" w:rsidRPr="004F00C9">
        <w:rPr>
          <w:rFonts w:eastAsia="Calibri"/>
          <w:color w:val="auto"/>
          <w:szCs w:val="22"/>
          <w:lang w:eastAsia="en-US"/>
        </w:rPr>
        <w:t>– Pagamento de direitos oriundos de contratos em caso de falência, recuperação judicial ou dissolução da empresa contratada;</w:t>
      </w:r>
    </w:p>
    <w:p w:rsidR="004F00C9" w:rsidRPr="004F00C9" w:rsidRDefault="007D58F4" w:rsidP="007D58F4">
      <w:pPr>
        <w:suppressAutoHyphens w:val="0"/>
        <w:jc w:val="both"/>
        <w:rPr>
          <w:rFonts w:eastAsia="Calibri"/>
          <w:color w:val="auto"/>
          <w:szCs w:val="22"/>
          <w:lang w:eastAsia="en-US"/>
        </w:rPr>
      </w:pPr>
      <w:r>
        <w:rPr>
          <w:rFonts w:eastAsia="Calibri"/>
          <w:color w:val="auto"/>
          <w:szCs w:val="22"/>
          <w:lang w:eastAsia="en-US"/>
        </w:rPr>
        <w:t xml:space="preserve">VII </w:t>
      </w:r>
      <w:r w:rsidR="004F00C9" w:rsidRPr="004F00C9">
        <w:rPr>
          <w:rFonts w:eastAsia="Calibri"/>
          <w:color w:val="auto"/>
          <w:szCs w:val="22"/>
          <w:lang w:eastAsia="en-US"/>
        </w:rPr>
        <w:t>– Ocorrência de casos fortuitos ou força maior;</w:t>
      </w:r>
    </w:p>
    <w:p w:rsidR="004F00C9" w:rsidRPr="004F00C9" w:rsidRDefault="007D58F4" w:rsidP="007D58F4">
      <w:pPr>
        <w:suppressAutoHyphens w:val="0"/>
        <w:jc w:val="both"/>
        <w:rPr>
          <w:rFonts w:eastAsia="Calibri"/>
          <w:color w:val="auto"/>
          <w:szCs w:val="22"/>
          <w:lang w:eastAsia="en-US"/>
        </w:rPr>
      </w:pPr>
      <w:r>
        <w:rPr>
          <w:rFonts w:eastAsia="Calibri"/>
          <w:color w:val="auto"/>
          <w:szCs w:val="22"/>
          <w:lang w:eastAsia="en-US"/>
        </w:rPr>
        <w:t>VIII</w:t>
      </w:r>
      <w:r w:rsidR="004F00C9" w:rsidRPr="004F00C9">
        <w:rPr>
          <w:rFonts w:eastAsia="Calibri"/>
          <w:color w:val="auto"/>
          <w:szCs w:val="22"/>
          <w:lang w:eastAsia="en-US"/>
        </w:rPr>
        <w:t>– Créditos decorrentes de empréstimos e financiamentos bancários;</w:t>
      </w:r>
    </w:p>
    <w:p w:rsidR="004F00C9" w:rsidRPr="004F00C9" w:rsidRDefault="007D58F4" w:rsidP="007D58F4">
      <w:pPr>
        <w:suppressAutoHyphens w:val="0"/>
        <w:jc w:val="both"/>
        <w:rPr>
          <w:rFonts w:eastAsia="Calibri"/>
          <w:color w:val="auto"/>
          <w:szCs w:val="22"/>
          <w:lang w:eastAsia="en-US"/>
        </w:rPr>
      </w:pPr>
      <w:r>
        <w:rPr>
          <w:rFonts w:eastAsia="Calibri"/>
          <w:color w:val="auto"/>
          <w:szCs w:val="22"/>
          <w:lang w:eastAsia="en-US"/>
        </w:rPr>
        <w:t xml:space="preserve">IX </w:t>
      </w:r>
      <w:r w:rsidR="004F00C9" w:rsidRPr="004F00C9">
        <w:rPr>
          <w:rFonts w:eastAsia="Calibri"/>
          <w:color w:val="auto"/>
          <w:szCs w:val="22"/>
          <w:lang w:eastAsia="en-US"/>
        </w:rPr>
        <w:t>– Outros motivos de relevante interesse público, devidamente comprovados e motivados.</w:t>
      </w:r>
    </w:p>
    <w:p w:rsidR="004F00C9" w:rsidRPr="004F00C9" w:rsidRDefault="007D58F4" w:rsidP="007D58F4">
      <w:pPr>
        <w:suppressAutoHyphens w:val="0"/>
        <w:jc w:val="both"/>
        <w:rPr>
          <w:rFonts w:eastAsia="Calibri"/>
          <w:color w:val="auto"/>
          <w:szCs w:val="22"/>
          <w:lang w:eastAsia="en-US"/>
        </w:rPr>
      </w:pPr>
      <w:r w:rsidRPr="007D58F4">
        <w:rPr>
          <w:rFonts w:eastAsia="Calibri"/>
          <w:b/>
          <w:color w:val="auto"/>
          <w:szCs w:val="22"/>
          <w:lang w:eastAsia="en-US"/>
        </w:rPr>
        <w:t xml:space="preserve">Parágrafo </w:t>
      </w:r>
      <w:r w:rsidR="00136ABB">
        <w:rPr>
          <w:rFonts w:eastAsia="Calibri"/>
          <w:b/>
          <w:color w:val="auto"/>
          <w:szCs w:val="22"/>
          <w:lang w:eastAsia="en-US"/>
        </w:rPr>
        <w:t>Quint</w:t>
      </w:r>
      <w:r w:rsidRPr="007D58F4">
        <w:rPr>
          <w:rFonts w:eastAsia="Calibri"/>
          <w:b/>
          <w:color w:val="auto"/>
          <w:szCs w:val="22"/>
          <w:lang w:eastAsia="en-US"/>
        </w:rPr>
        <w:t>o</w:t>
      </w:r>
      <w:r w:rsidR="004F00C9" w:rsidRPr="004F00C9">
        <w:rPr>
          <w:rFonts w:eastAsia="Calibri"/>
          <w:b/>
          <w:color w:val="auto"/>
          <w:szCs w:val="22"/>
          <w:lang w:eastAsia="en-US"/>
        </w:rPr>
        <w:t xml:space="preserve"> –</w:t>
      </w:r>
      <w:r w:rsidR="004F00C9" w:rsidRPr="004F00C9">
        <w:rPr>
          <w:rFonts w:eastAsia="Calibri"/>
          <w:color w:val="auto"/>
          <w:szCs w:val="22"/>
          <w:lang w:eastAsia="en-US"/>
        </w:rPr>
        <w:t xml:space="preserve"> O pagamento será suspenso, por meio de decisão motivada dos servidores competentes, em caso de constada irregularidade na documentação da CONTRATADA ou irregularidade durante o processo de liquidação.</w:t>
      </w:r>
    </w:p>
    <w:p w:rsidR="004F00C9" w:rsidRPr="004F00C9" w:rsidRDefault="007D58F4" w:rsidP="007D58F4">
      <w:pPr>
        <w:suppressAutoHyphens w:val="0"/>
        <w:jc w:val="both"/>
        <w:rPr>
          <w:rFonts w:eastAsia="Calibri"/>
          <w:color w:val="auto"/>
          <w:szCs w:val="22"/>
          <w:lang w:eastAsia="en-US"/>
        </w:rPr>
      </w:pPr>
      <w:r w:rsidRPr="007D58F4">
        <w:rPr>
          <w:rFonts w:eastAsia="Calibri"/>
          <w:b/>
          <w:color w:val="auto"/>
          <w:szCs w:val="22"/>
          <w:lang w:eastAsia="en-US"/>
        </w:rPr>
        <w:t>Parágrafo S</w:t>
      </w:r>
      <w:r w:rsidR="00136ABB">
        <w:rPr>
          <w:rFonts w:eastAsia="Calibri"/>
          <w:b/>
          <w:color w:val="auto"/>
          <w:szCs w:val="22"/>
          <w:lang w:eastAsia="en-US"/>
        </w:rPr>
        <w:t>ext</w:t>
      </w:r>
      <w:r w:rsidRPr="007D58F4">
        <w:rPr>
          <w:rFonts w:eastAsia="Calibri"/>
          <w:b/>
          <w:color w:val="auto"/>
          <w:szCs w:val="22"/>
          <w:lang w:eastAsia="en-US"/>
        </w:rPr>
        <w:t>o</w:t>
      </w:r>
      <w:r w:rsidR="004F00C9" w:rsidRPr="004F00C9">
        <w:rPr>
          <w:rFonts w:eastAsia="Calibri"/>
          <w:b/>
          <w:color w:val="auto"/>
          <w:szCs w:val="22"/>
          <w:lang w:eastAsia="en-US"/>
        </w:rPr>
        <w:t xml:space="preserve"> –</w:t>
      </w:r>
      <w:r w:rsidR="004F00C9" w:rsidRPr="004F00C9">
        <w:rPr>
          <w:rFonts w:eastAsia="Calibri"/>
          <w:color w:val="auto"/>
          <w:szCs w:val="22"/>
          <w:lang w:eastAsia="en-US"/>
        </w:rPr>
        <w:t xml:space="preserve"> O pagamento será feito em depósito em conta corrente informada pela CONTRATADA, em parcela única, na forma da legislação vigente. </w:t>
      </w:r>
    </w:p>
    <w:p w:rsidR="004F00C9" w:rsidRPr="004F00C9" w:rsidRDefault="007D58F4" w:rsidP="007D58F4">
      <w:pPr>
        <w:suppressAutoHyphens w:val="0"/>
        <w:jc w:val="both"/>
        <w:rPr>
          <w:rFonts w:eastAsia="Calibri"/>
          <w:color w:val="auto"/>
          <w:szCs w:val="22"/>
          <w:lang w:eastAsia="en-US"/>
        </w:rPr>
      </w:pPr>
      <w:r w:rsidRPr="007D58F4">
        <w:rPr>
          <w:rFonts w:eastAsia="Calibri"/>
          <w:b/>
          <w:color w:val="auto"/>
          <w:szCs w:val="22"/>
          <w:lang w:eastAsia="en-US"/>
        </w:rPr>
        <w:t xml:space="preserve">Parágrafo </w:t>
      </w:r>
      <w:r w:rsidR="00136ABB">
        <w:rPr>
          <w:rFonts w:eastAsia="Calibri"/>
          <w:b/>
          <w:color w:val="auto"/>
          <w:szCs w:val="22"/>
          <w:lang w:eastAsia="en-US"/>
        </w:rPr>
        <w:t>Sétim</w:t>
      </w:r>
      <w:r w:rsidRPr="007D58F4">
        <w:rPr>
          <w:rFonts w:eastAsia="Calibri"/>
          <w:b/>
          <w:color w:val="auto"/>
          <w:szCs w:val="22"/>
          <w:lang w:eastAsia="en-US"/>
        </w:rPr>
        <w:t>o</w:t>
      </w:r>
      <w:r w:rsidR="004F00C9" w:rsidRPr="004F00C9">
        <w:rPr>
          <w:rFonts w:eastAsia="Calibri"/>
          <w:b/>
          <w:color w:val="auto"/>
          <w:szCs w:val="22"/>
          <w:lang w:eastAsia="en-US"/>
        </w:rPr>
        <w:t xml:space="preserve"> –</w:t>
      </w:r>
      <w:r w:rsidR="004F00C9" w:rsidRPr="004F00C9">
        <w:rPr>
          <w:rFonts w:eastAsia="Calibri"/>
          <w:color w:val="auto"/>
          <w:szCs w:val="22"/>
          <w:lang w:eastAsia="en-US"/>
        </w:rPr>
        <w:t xml:space="preserve"> Os pagamentos eventualmente realizados com atraso, desde que não decorram de ato ou fato atribuível à CONTRATADA, sofrerão a incidência de atualização financeira pelo IPC-A e juros moratórios de 0,5% ao mês.</w:t>
      </w:r>
    </w:p>
    <w:p w:rsidR="004F00C9" w:rsidRPr="004F00C9" w:rsidRDefault="007D58F4" w:rsidP="007D58F4">
      <w:pPr>
        <w:suppressAutoHyphens w:val="0"/>
        <w:jc w:val="both"/>
        <w:rPr>
          <w:rFonts w:eastAsia="Calibri"/>
          <w:color w:val="auto"/>
          <w:szCs w:val="22"/>
          <w:lang w:eastAsia="en-US"/>
        </w:rPr>
      </w:pPr>
      <w:r w:rsidRPr="007D58F4">
        <w:rPr>
          <w:rFonts w:eastAsia="Calibri"/>
          <w:b/>
          <w:color w:val="auto"/>
          <w:szCs w:val="22"/>
          <w:lang w:eastAsia="en-US"/>
        </w:rPr>
        <w:t xml:space="preserve">Parágrafo </w:t>
      </w:r>
      <w:r w:rsidR="00136ABB">
        <w:rPr>
          <w:rFonts w:eastAsia="Calibri"/>
          <w:b/>
          <w:color w:val="auto"/>
          <w:szCs w:val="22"/>
          <w:lang w:eastAsia="en-US"/>
        </w:rPr>
        <w:t>Oitav</w:t>
      </w:r>
      <w:r w:rsidRPr="007D58F4">
        <w:rPr>
          <w:rFonts w:eastAsia="Calibri"/>
          <w:b/>
          <w:color w:val="auto"/>
          <w:szCs w:val="22"/>
          <w:lang w:eastAsia="en-US"/>
        </w:rPr>
        <w:t>o</w:t>
      </w:r>
      <w:r w:rsidR="004F00C9" w:rsidRPr="004F00C9">
        <w:rPr>
          <w:rFonts w:eastAsia="Calibri"/>
          <w:b/>
          <w:color w:val="auto"/>
          <w:szCs w:val="22"/>
          <w:lang w:eastAsia="en-US"/>
        </w:rPr>
        <w:t xml:space="preserve"> –</w:t>
      </w:r>
      <w:r w:rsidR="004F00C9" w:rsidRPr="004F00C9">
        <w:rPr>
          <w:rFonts w:eastAsia="Calibri"/>
          <w:color w:val="auto"/>
          <w:szCs w:val="22"/>
          <w:lang w:eastAsia="en-US"/>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7D58F4" w:rsidRDefault="007D58F4" w:rsidP="007D58F4">
      <w:pPr>
        <w:suppressAutoHyphens w:val="0"/>
        <w:jc w:val="both"/>
        <w:rPr>
          <w:rFonts w:eastAsia="Calibri"/>
          <w:color w:val="auto"/>
          <w:szCs w:val="22"/>
          <w:lang w:eastAsia="en-US"/>
        </w:rPr>
      </w:pPr>
      <w:r w:rsidRPr="007D58F4">
        <w:rPr>
          <w:rFonts w:eastAsia="Calibri"/>
          <w:b/>
          <w:color w:val="auto"/>
          <w:szCs w:val="22"/>
          <w:lang w:eastAsia="en-US"/>
        </w:rPr>
        <w:t xml:space="preserve">Parágrafo </w:t>
      </w:r>
      <w:r w:rsidR="00136ABB">
        <w:rPr>
          <w:rFonts w:eastAsia="Calibri"/>
          <w:b/>
          <w:color w:val="auto"/>
          <w:szCs w:val="22"/>
          <w:lang w:eastAsia="en-US"/>
        </w:rPr>
        <w:t>Non</w:t>
      </w:r>
      <w:r w:rsidRPr="007D58F4">
        <w:rPr>
          <w:rFonts w:eastAsia="Calibri"/>
          <w:b/>
          <w:color w:val="auto"/>
          <w:szCs w:val="22"/>
          <w:lang w:eastAsia="en-US"/>
        </w:rPr>
        <w:t>o</w:t>
      </w:r>
      <w:r w:rsidR="004F00C9" w:rsidRPr="004F00C9">
        <w:rPr>
          <w:rFonts w:eastAsia="Calibri"/>
          <w:b/>
          <w:color w:val="auto"/>
          <w:szCs w:val="22"/>
          <w:lang w:eastAsia="en-US"/>
        </w:rPr>
        <w:t xml:space="preserve"> –</w:t>
      </w:r>
      <w:r w:rsidR="004F00C9" w:rsidRPr="004F00C9">
        <w:rPr>
          <w:rFonts w:eastAsia="Calibri"/>
          <w:color w:val="auto"/>
          <w:szCs w:val="22"/>
          <w:lang w:eastAsia="en-US"/>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F00C9" w:rsidRPr="004F00C9" w:rsidRDefault="00136ABB" w:rsidP="007D58F4">
      <w:pPr>
        <w:suppressAutoHyphens w:val="0"/>
        <w:jc w:val="both"/>
        <w:rPr>
          <w:rFonts w:eastAsia="Calibri"/>
          <w:color w:val="auto"/>
          <w:szCs w:val="22"/>
          <w:lang w:eastAsia="en-US"/>
        </w:rPr>
      </w:pPr>
      <w:r>
        <w:rPr>
          <w:rFonts w:eastAsia="Calibri"/>
          <w:b/>
          <w:color w:val="auto"/>
          <w:szCs w:val="22"/>
          <w:lang w:eastAsia="en-US"/>
        </w:rPr>
        <w:t>Parágrafo Décimo</w:t>
      </w:r>
      <w:bookmarkStart w:id="3" w:name="_GoBack"/>
      <w:bookmarkEnd w:id="3"/>
      <w:r w:rsidR="004F00C9" w:rsidRPr="004F00C9">
        <w:rPr>
          <w:rFonts w:eastAsia="Calibri"/>
          <w:b/>
          <w:color w:val="auto"/>
          <w:szCs w:val="22"/>
          <w:lang w:eastAsia="en-US"/>
        </w:rPr>
        <w:t xml:space="preserve"> –</w:t>
      </w:r>
      <w:r w:rsidR="004F00C9" w:rsidRPr="004F00C9">
        <w:rPr>
          <w:rFonts w:eastAsia="Calibri"/>
          <w:color w:val="auto"/>
          <w:szCs w:val="22"/>
          <w:lang w:eastAsia="en-US"/>
        </w:rPr>
        <w:t xml:space="preserve"> É vedado à CONTRATADA a cessão de crédito para instituições financeiras decorrentes dos pagamentos futuros dispostos no instrumento convocatório e seus anexos, ressalvada a hipótese do art. 46 da Lei Complementar nº 123/06.</w:t>
      </w:r>
    </w:p>
    <w:p w:rsidR="00D87E8E" w:rsidRDefault="00D87E8E" w:rsidP="00336F63">
      <w:pPr>
        <w:tabs>
          <w:tab w:val="left" w:pos="4678"/>
        </w:tabs>
        <w:jc w:val="both"/>
        <w:rPr>
          <w:color w:val="FF0000"/>
          <w:szCs w:val="22"/>
        </w:rPr>
      </w:pPr>
    </w:p>
    <w:p w:rsidR="00DB7A0B" w:rsidRPr="00D84261"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EF767F" w:rsidRPr="00336F63">
        <w:rPr>
          <w:b/>
          <w:bCs/>
          <w:color w:val="auto"/>
          <w:szCs w:val="22"/>
        </w:rPr>
        <w:t>QU</w:t>
      </w:r>
      <w:r w:rsidR="00584C07" w:rsidRPr="00336F63">
        <w:rPr>
          <w:b/>
          <w:bCs/>
          <w:color w:val="auto"/>
          <w:szCs w:val="22"/>
        </w:rPr>
        <w:t>AR</w:t>
      </w:r>
      <w:r w:rsidR="00EF767F" w:rsidRPr="00336F63">
        <w:rPr>
          <w:b/>
          <w:bCs/>
          <w:color w:val="auto"/>
          <w:szCs w:val="22"/>
        </w:rPr>
        <w:t>TA</w:t>
      </w:r>
      <w:r w:rsidRPr="00336F63">
        <w:rPr>
          <w:b/>
          <w:bCs/>
          <w:color w:val="auto"/>
          <w:szCs w:val="22"/>
        </w:rPr>
        <w:t xml:space="preserve"> – </w:t>
      </w:r>
      <w:r w:rsidRPr="00D84261">
        <w:rPr>
          <w:b/>
          <w:bCs/>
          <w:color w:val="auto"/>
          <w:szCs w:val="22"/>
        </w:rPr>
        <w:t>RECURSO FINANCEIRO (ART. 55, V)</w:t>
      </w:r>
    </w:p>
    <w:p w:rsidR="00DB7A0B" w:rsidRPr="00336F63" w:rsidRDefault="00DB7A0B" w:rsidP="00336F63">
      <w:pPr>
        <w:pStyle w:val="Corpodetexto"/>
        <w:tabs>
          <w:tab w:val="left" w:pos="4678"/>
        </w:tabs>
        <w:spacing w:line="200" w:lineRule="atLeast"/>
        <w:rPr>
          <w:color w:val="auto"/>
          <w:szCs w:val="22"/>
        </w:rPr>
      </w:pPr>
      <w:r w:rsidRPr="00D84261">
        <w:rPr>
          <w:color w:val="auto"/>
          <w:szCs w:val="22"/>
        </w:rPr>
        <w:t>As despesas decorrentes do presente Contrato serão efetuadas com a seguinte dotação orçamentária: P</w:t>
      </w:r>
      <w:r w:rsidR="00FA0A6D" w:rsidRPr="00D84261">
        <w:rPr>
          <w:color w:val="auto"/>
          <w:szCs w:val="22"/>
        </w:rPr>
        <w:t xml:space="preserve">rograma de </w:t>
      </w:r>
      <w:r w:rsidRPr="00D84261">
        <w:rPr>
          <w:color w:val="auto"/>
          <w:szCs w:val="22"/>
        </w:rPr>
        <w:t>T</w:t>
      </w:r>
      <w:r w:rsidR="00FA0A6D" w:rsidRPr="00D84261">
        <w:rPr>
          <w:color w:val="auto"/>
          <w:szCs w:val="22"/>
        </w:rPr>
        <w:t xml:space="preserve">rabalho nº: </w:t>
      </w:r>
      <w:sdt>
        <w:sdtPr>
          <w:rPr>
            <w:color w:val="auto"/>
            <w:szCs w:val="22"/>
          </w:rPr>
          <w:id w:val="623573097"/>
          <w:placeholder>
            <w:docPart w:val="E9EDE92627E940B3845190A1A6567F76"/>
          </w:placeholder>
        </w:sdtPr>
        <w:sdtEndPr/>
        <w:sdtContent>
          <w:r w:rsidR="00D84261" w:rsidRPr="00D84261">
            <w:rPr>
              <w:color w:val="auto"/>
              <w:szCs w:val="22"/>
            </w:rPr>
            <w:t>2700.2369500982.017</w:t>
          </w:r>
        </w:sdtContent>
      </w:sdt>
      <w:r w:rsidRPr="00D84261">
        <w:rPr>
          <w:color w:val="auto"/>
          <w:szCs w:val="22"/>
        </w:rPr>
        <w:t>, N</w:t>
      </w:r>
      <w:r w:rsidR="00FA0A6D" w:rsidRPr="00D84261">
        <w:rPr>
          <w:color w:val="auto"/>
          <w:szCs w:val="22"/>
        </w:rPr>
        <w:t>atureza da Despesa nº</w:t>
      </w:r>
      <w:r w:rsidRPr="00D84261">
        <w:rPr>
          <w:color w:val="auto"/>
          <w:szCs w:val="22"/>
        </w:rPr>
        <w:t>:</w:t>
      </w:r>
      <w:r w:rsidR="00FA0A6D" w:rsidRPr="00D84261">
        <w:rPr>
          <w:color w:val="auto"/>
          <w:szCs w:val="22"/>
        </w:rPr>
        <w:t xml:space="preserve"> </w:t>
      </w:r>
      <w:sdt>
        <w:sdtPr>
          <w:rPr>
            <w:color w:val="auto"/>
            <w:szCs w:val="22"/>
          </w:rPr>
          <w:id w:val="-106200245"/>
          <w:placeholder>
            <w:docPart w:val="EA8DAFCDCC4E4737A6C049D079243BF0"/>
          </w:placeholder>
        </w:sdtPr>
        <w:sdtEndPr/>
        <w:sdtContent>
          <w:r w:rsidR="00426156" w:rsidRPr="00D84261">
            <w:rPr>
              <w:color w:val="auto"/>
              <w:szCs w:val="22"/>
            </w:rPr>
            <w:t>3390.3</w:t>
          </w:r>
          <w:r w:rsidR="00D84261" w:rsidRPr="00D84261">
            <w:rPr>
              <w:color w:val="auto"/>
              <w:szCs w:val="22"/>
            </w:rPr>
            <w:t>9</w:t>
          </w:r>
          <w:r w:rsidR="001C32DC" w:rsidRPr="00D84261">
            <w:rPr>
              <w:color w:val="auto"/>
              <w:szCs w:val="22"/>
            </w:rPr>
            <w:t>.00</w:t>
          </w:r>
        </w:sdtContent>
      </w:sdt>
      <w:r w:rsidRPr="00D84261">
        <w:rPr>
          <w:color w:val="auto"/>
          <w:szCs w:val="22"/>
        </w:rPr>
        <w:t xml:space="preserve">, Conta </w:t>
      </w:r>
      <w:r w:rsidR="00FA0A6D" w:rsidRPr="00D84261">
        <w:rPr>
          <w:color w:val="auto"/>
          <w:szCs w:val="22"/>
        </w:rPr>
        <w:t xml:space="preserve">nº </w:t>
      </w:r>
      <w:r w:rsidR="00D84261" w:rsidRPr="00D84261">
        <w:rPr>
          <w:color w:val="auto"/>
          <w:szCs w:val="22"/>
        </w:rPr>
        <w:t>615</w:t>
      </w:r>
      <w:r w:rsidR="00426156" w:rsidRPr="00D84261">
        <w:rPr>
          <w:color w:val="auto"/>
          <w:szCs w:val="22"/>
        </w:rPr>
        <w:t>.</w:t>
      </w:r>
    </w:p>
    <w:p w:rsidR="006F10AC" w:rsidRPr="00336F63" w:rsidRDefault="006F10AC" w:rsidP="00336F63">
      <w:pPr>
        <w:pStyle w:val="Corpodetexto"/>
        <w:tabs>
          <w:tab w:val="left" w:pos="4678"/>
        </w:tabs>
        <w:spacing w:line="200" w:lineRule="atLeast"/>
        <w:rPr>
          <w:b/>
          <w:bCs/>
          <w:color w:val="auto"/>
          <w:szCs w:val="22"/>
        </w:rPr>
      </w:pPr>
    </w:p>
    <w:p w:rsidR="00D8792F"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CLÁUSULA </w:t>
      </w:r>
      <w:r w:rsidR="00584C07" w:rsidRPr="00336F63">
        <w:rPr>
          <w:b/>
          <w:bCs/>
          <w:color w:val="auto"/>
          <w:szCs w:val="22"/>
        </w:rPr>
        <w:t>QUIN</w:t>
      </w:r>
      <w:r w:rsidR="00EF767F" w:rsidRPr="00336F63">
        <w:rPr>
          <w:b/>
          <w:bCs/>
          <w:color w:val="auto"/>
          <w:szCs w:val="22"/>
        </w:rPr>
        <w:t>TA</w:t>
      </w:r>
      <w:r w:rsidRPr="00336F63">
        <w:rPr>
          <w:b/>
          <w:bCs/>
          <w:color w:val="auto"/>
          <w:szCs w:val="22"/>
        </w:rPr>
        <w:t xml:space="preserve"> – </w:t>
      </w:r>
      <w:r w:rsidR="00D8792F" w:rsidRPr="00336F63">
        <w:rPr>
          <w:b/>
          <w:bCs/>
          <w:color w:val="auto"/>
          <w:szCs w:val="22"/>
        </w:rPr>
        <w:t>CRITÉRIO DE REAJUSTE</w:t>
      </w:r>
    </w:p>
    <w:p w:rsidR="007D58F4" w:rsidRPr="007D58F4" w:rsidRDefault="007D58F4" w:rsidP="00616938">
      <w:pPr>
        <w:jc w:val="both"/>
        <w:rPr>
          <w:szCs w:val="22"/>
        </w:rPr>
      </w:pPr>
      <w:r w:rsidRPr="007D58F4">
        <w:rPr>
          <w:szCs w:val="22"/>
        </w:rPr>
        <w:t>Os preços são fixos e irreajustáveis no prazo de um ano contado da data limite para a apresentação das propostas.</w:t>
      </w:r>
    </w:p>
    <w:p w:rsidR="007D58F4" w:rsidRPr="007D58F4" w:rsidRDefault="007D58F4" w:rsidP="00616938">
      <w:pPr>
        <w:jc w:val="both"/>
        <w:rPr>
          <w:szCs w:val="22"/>
        </w:rPr>
      </w:pPr>
      <w:r w:rsidRPr="007D58F4">
        <w:rPr>
          <w:b/>
          <w:szCs w:val="22"/>
        </w:rPr>
        <w:lastRenderedPageBreak/>
        <w:t xml:space="preserve">Parágrafo </w:t>
      </w:r>
      <w:r w:rsidR="00616938">
        <w:rPr>
          <w:b/>
          <w:szCs w:val="22"/>
        </w:rPr>
        <w:t>Primeir</w:t>
      </w:r>
      <w:r w:rsidRPr="007D58F4">
        <w:rPr>
          <w:b/>
          <w:szCs w:val="22"/>
        </w:rPr>
        <w:t>o –</w:t>
      </w:r>
      <w:r w:rsidRPr="007D58F4">
        <w:rPr>
          <w:szCs w:val="22"/>
        </w:rPr>
        <w:t xml:space="preserve">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7D58F4" w:rsidRPr="007D58F4" w:rsidRDefault="007D58F4" w:rsidP="00616938">
      <w:pPr>
        <w:jc w:val="both"/>
        <w:rPr>
          <w:szCs w:val="22"/>
        </w:rPr>
      </w:pPr>
      <w:r w:rsidRPr="007D58F4">
        <w:rPr>
          <w:b/>
          <w:szCs w:val="22"/>
        </w:rPr>
        <w:t xml:space="preserve">Parágrafo </w:t>
      </w:r>
      <w:r w:rsidR="00616938">
        <w:rPr>
          <w:b/>
          <w:szCs w:val="22"/>
        </w:rPr>
        <w:t>Segund</w:t>
      </w:r>
      <w:r w:rsidRPr="007D58F4">
        <w:rPr>
          <w:b/>
          <w:szCs w:val="22"/>
        </w:rPr>
        <w:t>o –</w:t>
      </w:r>
      <w:r w:rsidRPr="007D58F4">
        <w:rPr>
          <w:szCs w:val="22"/>
        </w:rPr>
        <w:t xml:space="preserve"> Nos reajustes subsequentes ao primeiro, o interregno mínimo de um ano será contado a partir dos efeitos financeiros do último reajuste.</w:t>
      </w:r>
    </w:p>
    <w:p w:rsidR="007D58F4" w:rsidRPr="007D58F4" w:rsidRDefault="007D58F4" w:rsidP="00616938">
      <w:pPr>
        <w:jc w:val="both"/>
        <w:rPr>
          <w:szCs w:val="22"/>
        </w:rPr>
      </w:pPr>
      <w:r w:rsidRPr="007D58F4">
        <w:rPr>
          <w:b/>
          <w:szCs w:val="22"/>
        </w:rPr>
        <w:t xml:space="preserve">Parágrafo </w:t>
      </w:r>
      <w:r w:rsidR="00616938">
        <w:rPr>
          <w:b/>
          <w:szCs w:val="22"/>
        </w:rPr>
        <w:t>Terceir</w:t>
      </w:r>
      <w:r w:rsidRPr="007D58F4">
        <w:rPr>
          <w:b/>
          <w:szCs w:val="22"/>
        </w:rPr>
        <w:t>o –</w:t>
      </w:r>
      <w:r w:rsidRPr="007D58F4">
        <w:rPr>
          <w:szCs w:val="22"/>
        </w:rPr>
        <w:t xml:space="preserve"> No caso de atraso ou não divulgação do índice de reajustamento, a Administração pagará à CONTRATADA a importância calculada pela última variação conhecida, liquidando a diferença correspondente tão logo seja divulgado o índice definitivo.</w:t>
      </w:r>
    </w:p>
    <w:p w:rsidR="007D58F4" w:rsidRPr="007D58F4" w:rsidRDefault="007D58F4" w:rsidP="00616938">
      <w:pPr>
        <w:jc w:val="both"/>
        <w:rPr>
          <w:szCs w:val="22"/>
        </w:rPr>
      </w:pPr>
      <w:r w:rsidRPr="007D58F4">
        <w:rPr>
          <w:b/>
          <w:szCs w:val="22"/>
        </w:rPr>
        <w:t>Parágrafo Qu</w:t>
      </w:r>
      <w:r w:rsidR="00616938">
        <w:rPr>
          <w:b/>
          <w:szCs w:val="22"/>
        </w:rPr>
        <w:t>ar</w:t>
      </w:r>
      <w:r w:rsidRPr="007D58F4">
        <w:rPr>
          <w:b/>
          <w:szCs w:val="22"/>
        </w:rPr>
        <w:t>to –</w:t>
      </w:r>
      <w:r w:rsidRPr="007D58F4">
        <w:rPr>
          <w:szCs w:val="22"/>
        </w:rPr>
        <w:t xml:space="preserve"> Caso o índice estabelecido para reajustamento venha a ser extinto ou de qualquer forma não possa mais ser utilizado, será adotado, em substituição, o que vier a ser determinado pela legislação então em vigor.</w:t>
      </w:r>
    </w:p>
    <w:p w:rsidR="007D58F4" w:rsidRPr="007D58F4" w:rsidRDefault="007D58F4" w:rsidP="00616938">
      <w:pPr>
        <w:jc w:val="both"/>
        <w:rPr>
          <w:szCs w:val="22"/>
        </w:rPr>
      </w:pPr>
      <w:r w:rsidRPr="007D58F4">
        <w:rPr>
          <w:b/>
          <w:szCs w:val="22"/>
        </w:rPr>
        <w:t xml:space="preserve">Parágrafo </w:t>
      </w:r>
      <w:r w:rsidR="00616938">
        <w:rPr>
          <w:b/>
          <w:szCs w:val="22"/>
        </w:rPr>
        <w:t>Quint</w:t>
      </w:r>
      <w:r w:rsidRPr="007D58F4">
        <w:rPr>
          <w:b/>
          <w:szCs w:val="22"/>
        </w:rPr>
        <w:t>o –</w:t>
      </w:r>
      <w:r w:rsidRPr="007D58F4">
        <w:rPr>
          <w:szCs w:val="22"/>
        </w:rPr>
        <w:t xml:space="preserve"> Na ausência de previsão legal quanto ao índice substituto, as partes elegerão novo índice oficial, para reajustamento do preço do valor remanescente, por meio de termo aditivo.</w:t>
      </w:r>
    </w:p>
    <w:p w:rsidR="00FF0F74" w:rsidRPr="007D58F4" w:rsidRDefault="007D58F4" w:rsidP="00616938">
      <w:pPr>
        <w:pStyle w:val="Corpodetexto"/>
        <w:tabs>
          <w:tab w:val="left" w:pos="4678"/>
        </w:tabs>
        <w:rPr>
          <w:bCs/>
          <w:color w:val="auto"/>
          <w:szCs w:val="22"/>
        </w:rPr>
      </w:pPr>
      <w:r w:rsidRPr="007D58F4">
        <w:rPr>
          <w:b/>
          <w:szCs w:val="22"/>
        </w:rPr>
        <w:t>Parágrafo S</w:t>
      </w:r>
      <w:r w:rsidR="00616938">
        <w:rPr>
          <w:b/>
          <w:szCs w:val="22"/>
        </w:rPr>
        <w:t>ext</w:t>
      </w:r>
      <w:r w:rsidRPr="007D58F4">
        <w:rPr>
          <w:b/>
          <w:szCs w:val="22"/>
        </w:rPr>
        <w:t>o –</w:t>
      </w:r>
      <w:r w:rsidRPr="007D58F4">
        <w:rPr>
          <w:szCs w:val="22"/>
        </w:rPr>
        <w:t xml:space="preserve"> O reajuste poderá ser realizado por apostilamento</w:t>
      </w:r>
    </w:p>
    <w:p w:rsidR="007D58F4" w:rsidRPr="00B558DA" w:rsidRDefault="007D58F4" w:rsidP="00616938">
      <w:pPr>
        <w:pStyle w:val="Corpodetexto"/>
        <w:tabs>
          <w:tab w:val="left" w:pos="4678"/>
        </w:tabs>
        <w:rPr>
          <w:bCs/>
          <w:color w:val="auto"/>
          <w:szCs w:val="22"/>
        </w:rPr>
      </w:pPr>
    </w:p>
    <w:p w:rsidR="00DB7A0B" w:rsidRPr="00336F63" w:rsidRDefault="00336F63" w:rsidP="00616938">
      <w:pPr>
        <w:pStyle w:val="Corpodetexto"/>
        <w:tabs>
          <w:tab w:val="left" w:pos="4678"/>
        </w:tabs>
        <w:rPr>
          <w:color w:val="auto"/>
          <w:szCs w:val="22"/>
        </w:rPr>
      </w:pPr>
      <w:r>
        <w:rPr>
          <w:b/>
          <w:bCs/>
          <w:color w:val="auto"/>
          <w:szCs w:val="22"/>
        </w:rPr>
        <w:t>CLAUSULA SÉ</w:t>
      </w:r>
      <w:r w:rsidR="00324E2A">
        <w:rPr>
          <w:b/>
          <w:bCs/>
          <w:color w:val="auto"/>
          <w:szCs w:val="22"/>
        </w:rPr>
        <w:t>XT</w:t>
      </w:r>
      <w:r>
        <w:rPr>
          <w:b/>
          <w:bCs/>
          <w:color w:val="auto"/>
          <w:szCs w:val="22"/>
        </w:rPr>
        <w:t>A</w:t>
      </w:r>
      <w:r w:rsidR="00DB7A0B" w:rsidRPr="00336F63">
        <w:rPr>
          <w:b/>
          <w:bCs/>
          <w:color w:val="auto"/>
          <w:szCs w:val="22"/>
        </w:rPr>
        <w:t xml:space="preserve"> – DA</w:t>
      </w:r>
      <w:r w:rsidR="00897BA8" w:rsidRPr="00336F63">
        <w:rPr>
          <w:b/>
          <w:bCs/>
          <w:color w:val="auto"/>
          <w:szCs w:val="22"/>
        </w:rPr>
        <w:t xml:space="preserve"> GESTÃO </w:t>
      </w:r>
      <w:r w:rsidR="00DB7A0B" w:rsidRPr="00336F63">
        <w:rPr>
          <w:b/>
          <w:bCs/>
          <w:color w:val="auto"/>
          <w:szCs w:val="22"/>
        </w:rPr>
        <w:t>DO CONTRATO</w:t>
      </w:r>
      <w:r w:rsidR="00832BDA" w:rsidRPr="00336F63">
        <w:rPr>
          <w:b/>
          <w:bCs/>
          <w:color w:val="auto"/>
          <w:szCs w:val="22"/>
        </w:rPr>
        <w:t xml:space="preserve"> (ART. 67)</w:t>
      </w:r>
    </w:p>
    <w:p w:rsidR="000E52B7" w:rsidRPr="000E52B7" w:rsidRDefault="000E52B7" w:rsidP="00616938">
      <w:pPr>
        <w:jc w:val="both"/>
        <w:rPr>
          <w:b/>
          <w:szCs w:val="22"/>
        </w:rPr>
      </w:pPr>
      <w:r w:rsidRPr="000E52B7">
        <w:rPr>
          <w:b/>
          <w:szCs w:val="22"/>
        </w:rPr>
        <w:t>Parágrafo Primeiro –</w:t>
      </w:r>
      <w:r w:rsidRPr="000E52B7">
        <w:rPr>
          <w:szCs w:val="22"/>
        </w:rPr>
        <w:t xml:space="preserve"> O gestor do contrato é a Secretaria de Turismo, Cultura, Esporte, Lazer e Desenvolvimento Econômico, representada pelo secretário </w:t>
      </w:r>
      <w:r w:rsidRPr="000E52B7">
        <w:rPr>
          <w:b/>
          <w:szCs w:val="22"/>
        </w:rPr>
        <w:t xml:space="preserve">Sr. Jackson Vogas de Aguiar, matrícula nº 41/6923, CPF nº 124.924.077-80. </w:t>
      </w:r>
    </w:p>
    <w:p w:rsidR="000E52B7" w:rsidRPr="000E52B7" w:rsidRDefault="000E52B7" w:rsidP="00616938">
      <w:pPr>
        <w:jc w:val="both"/>
        <w:rPr>
          <w:szCs w:val="22"/>
        </w:rPr>
      </w:pPr>
      <w:r w:rsidRPr="000E52B7">
        <w:rPr>
          <w:b/>
          <w:szCs w:val="22"/>
        </w:rPr>
        <w:t>Parágrafo Segundo –</w:t>
      </w:r>
      <w:r w:rsidRPr="000E52B7">
        <w:rPr>
          <w:szCs w:val="22"/>
        </w:rPr>
        <w:t xml:space="preserve"> Compete ao gestor do contrato:</w:t>
      </w:r>
    </w:p>
    <w:p w:rsidR="000E52B7" w:rsidRPr="000E52B7" w:rsidRDefault="000E52B7" w:rsidP="00616938">
      <w:pPr>
        <w:jc w:val="both"/>
        <w:rPr>
          <w:szCs w:val="22"/>
        </w:rPr>
      </w:pPr>
      <w:r>
        <w:rPr>
          <w:szCs w:val="22"/>
        </w:rPr>
        <w:t xml:space="preserve">I </w:t>
      </w:r>
      <w:r w:rsidRPr="000E52B7">
        <w:rPr>
          <w:szCs w:val="22"/>
        </w:rPr>
        <w:t>– Emitir a ordem de início da execução contratual;</w:t>
      </w:r>
    </w:p>
    <w:p w:rsidR="000E52B7" w:rsidRPr="000E52B7" w:rsidRDefault="000E52B7" w:rsidP="00616938">
      <w:pPr>
        <w:jc w:val="both"/>
        <w:rPr>
          <w:szCs w:val="22"/>
        </w:rPr>
      </w:pPr>
      <w:r>
        <w:rPr>
          <w:szCs w:val="22"/>
        </w:rPr>
        <w:t xml:space="preserve">II </w:t>
      </w:r>
      <w:r w:rsidRPr="000E52B7">
        <w:rPr>
          <w:szCs w:val="22"/>
        </w:rPr>
        <w:t>– Solicitar à fiscalização do contrato que inicie os procedimentos de acompanhamento e fiscalização;</w:t>
      </w:r>
    </w:p>
    <w:p w:rsidR="000E52B7" w:rsidRPr="000E52B7" w:rsidRDefault="000E52B7" w:rsidP="00616938">
      <w:pPr>
        <w:jc w:val="both"/>
        <w:rPr>
          <w:szCs w:val="22"/>
        </w:rPr>
      </w:pPr>
      <w:r>
        <w:rPr>
          <w:szCs w:val="22"/>
        </w:rPr>
        <w:t xml:space="preserve">III </w:t>
      </w:r>
      <w:r w:rsidRPr="000E52B7">
        <w:rPr>
          <w:szCs w:val="22"/>
        </w:rPr>
        <w:t>– Encaminhar comunicações à CONTRATADA ou fornecer meios para que a fiscalização se comunique com a CONTRATADA;</w:t>
      </w:r>
    </w:p>
    <w:p w:rsidR="000E52B7" w:rsidRPr="000E52B7" w:rsidRDefault="000E52B7" w:rsidP="00616938">
      <w:pPr>
        <w:jc w:val="both"/>
        <w:rPr>
          <w:szCs w:val="22"/>
        </w:rPr>
      </w:pPr>
      <w:r>
        <w:rPr>
          <w:szCs w:val="22"/>
        </w:rPr>
        <w:t xml:space="preserve">IV </w:t>
      </w:r>
      <w:r w:rsidRPr="000E52B7">
        <w:rPr>
          <w:szCs w:val="22"/>
        </w:rPr>
        <w:t>– Solicitar a aplicação de sanções por descumprimento contratual;</w:t>
      </w:r>
    </w:p>
    <w:p w:rsidR="000E52B7" w:rsidRPr="000E52B7" w:rsidRDefault="000E52B7" w:rsidP="00616938">
      <w:pPr>
        <w:jc w:val="both"/>
        <w:rPr>
          <w:szCs w:val="22"/>
        </w:rPr>
      </w:pPr>
      <w:r>
        <w:rPr>
          <w:szCs w:val="22"/>
        </w:rPr>
        <w:t xml:space="preserve">V </w:t>
      </w:r>
      <w:r w:rsidRPr="000E52B7">
        <w:rPr>
          <w:szCs w:val="22"/>
        </w:rPr>
        <w:t>– Solicitar a glosa de pagamentos em razão da recusa parcial dos serviços ou de serviços prestados em qualidade inferior à disposta no instrumento convocatório e seus anexos;</w:t>
      </w:r>
    </w:p>
    <w:p w:rsidR="000E52B7" w:rsidRPr="000E52B7" w:rsidRDefault="000E52B7" w:rsidP="00616938">
      <w:pPr>
        <w:jc w:val="both"/>
        <w:rPr>
          <w:szCs w:val="22"/>
        </w:rPr>
      </w:pPr>
      <w:r>
        <w:rPr>
          <w:szCs w:val="22"/>
        </w:rPr>
        <w:t xml:space="preserve">VI </w:t>
      </w:r>
      <w:r w:rsidRPr="000E52B7">
        <w:rPr>
          <w:szCs w:val="22"/>
        </w:rPr>
        <w:t>– Requerer ajustes, aditivos, suspensões, prorrogações ou supressões ao contrato, na forma da legislação;</w:t>
      </w:r>
    </w:p>
    <w:p w:rsidR="000E52B7" w:rsidRPr="000E52B7" w:rsidRDefault="000E52B7" w:rsidP="00616938">
      <w:pPr>
        <w:jc w:val="both"/>
        <w:rPr>
          <w:szCs w:val="22"/>
        </w:rPr>
      </w:pPr>
      <w:r>
        <w:rPr>
          <w:szCs w:val="22"/>
        </w:rPr>
        <w:t xml:space="preserve">VII </w:t>
      </w:r>
      <w:r w:rsidRPr="000E52B7">
        <w:rPr>
          <w:szCs w:val="22"/>
        </w:rPr>
        <w:t>– Solicitar a rescisão do contrato, nas hipóteses do instrumento convocatório e da legislação aplicável;</w:t>
      </w:r>
    </w:p>
    <w:p w:rsidR="000E52B7" w:rsidRPr="000E52B7" w:rsidRDefault="000E52B7" w:rsidP="00616938">
      <w:pPr>
        <w:jc w:val="both"/>
        <w:rPr>
          <w:szCs w:val="22"/>
        </w:rPr>
      </w:pPr>
      <w:r>
        <w:rPr>
          <w:szCs w:val="22"/>
        </w:rPr>
        <w:t xml:space="preserve">VIII </w:t>
      </w:r>
      <w:r w:rsidRPr="000E52B7">
        <w:rPr>
          <w:szCs w:val="22"/>
        </w:rPr>
        <w:t>– Tomar demais medidas necessárias para a regularização de faltas ou eventuais problemas relacionados à execução do contrato.</w:t>
      </w:r>
    </w:p>
    <w:p w:rsidR="000E52B7" w:rsidRPr="000E52B7" w:rsidRDefault="000E52B7" w:rsidP="00616938">
      <w:pPr>
        <w:jc w:val="both"/>
        <w:rPr>
          <w:szCs w:val="22"/>
        </w:rPr>
      </w:pPr>
      <w:r>
        <w:rPr>
          <w:szCs w:val="22"/>
        </w:rPr>
        <w:t xml:space="preserve">IX </w:t>
      </w:r>
      <w:r w:rsidRPr="000E52B7">
        <w:rPr>
          <w:szCs w:val="22"/>
        </w:rPr>
        <w:t>– Solicitar ao Fiscal de Contrato o envio de relatórios relativos à fiscalização de contrato.</w:t>
      </w:r>
    </w:p>
    <w:p w:rsidR="000E52B7" w:rsidRDefault="000E52B7" w:rsidP="00616938">
      <w:pPr>
        <w:jc w:val="both"/>
        <w:rPr>
          <w:szCs w:val="22"/>
        </w:rPr>
      </w:pPr>
      <w:r>
        <w:rPr>
          <w:b/>
          <w:bCs/>
          <w:color w:val="auto"/>
          <w:szCs w:val="22"/>
        </w:rPr>
        <w:br/>
        <w:t>CLAUSULA SÉTIMA – DA FISCALIZAÇÃO DO CONTRATO (ART. 67)</w:t>
      </w:r>
    </w:p>
    <w:p w:rsidR="000E52B7" w:rsidRPr="000E52B7" w:rsidRDefault="000E52B7" w:rsidP="00616938">
      <w:pPr>
        <w:jc w:val="both"/>
        <w:rPr>
          <w:szCs w:val="22"/>
        </w:rPr>
      </w:pPr>
      <w:r w:rsidRPr="000E52B7">
        <w:rPr>
          <w:b/>
          <w:szCs w:val="22"/>
        </w:rPr>
        <w:t>Parágrafo Primeiro –</w:t>
      </w:r>
      <w:r w:rsidRPr="000E52B7">
        <w:rPr>
          <w:szCs w:val="22"/>
        </w:rPr>
        <w:t xml:space="preserve"> Serão responsáveis pelo acompanhamento e fiscalização do contrato os servidores:</w:t>
      </w:r>
    </w:p>
    <w:p w:rsidR="000E52B7" w:rsidRPr="000E52B7" w:rsidRDefault="000E52B7" w:rsidP="00616938">
      <w:pPr>
        <w:rPr>
          <w:szCs w:val="22"/>
        </w:rPr>
      </w:pPr>
      <w:r w:rsidRPr="000E52B7">
        <w:rPr>
          <w:szCs w:val="22"/>
        </w:rPr>
        <w:t xml:space="preserve">- </w:t>
      </w:r>
      <w:r w:rsidRPr="000E52B7">
        <w:rPr>
          <w:b/>
          <w:szCs w:val="22"/>
        </w:rPr>
        <w:t>Ana Clara da Silva Souza</w:t>
      </w:r>
      <w:r w:rsidRPr="000E52B7">
        <w:rPr>
          <w:szCs w:val="22"/>
        </w:rPr>
        <w:t>, Assessor de Cultura, matrícula 41/7052, CPF nº 180.657.027-08</w:t>
      </w:r>
    </w:p>
    <w:p w:rsidR="000E52B7" w:rsidRPr="000E52B7" w:rsidRDefault="000E52B7" w:rsidP="00616938">
      <w:pPr>
        <w:jc w:val="both"/>
        <w:rPr>
          <w:szCs w:val="22"/>
        </w:rPr>
      </w:pPr>
      <w:r w:rsidRPr="000E52B7">
        <w:rPr>
          <w:b/>
          <w:szCs w:val="22"/>
        </w:rPr>
        <w:t>- Rafael Gomes Costa</w:t>
      </w:r>
      <w:r w:rsidRPr="000E52B7">
        <w:rPr>
          <w:szCs w:val="22"/>
        </w:rPr>
        <w:t>, Coordenador do Parque Municipal, matrícula nº 41/7049, CPF nº 112.464.497-06</w:t>
      </w:r>
    </w:p>
    <w:p w:rsidR="000E52B7" w:rsidRPr="000E52B7" w:rsidRDefault="000E52B7" w:rsidP="00616938">
      <w:pPr>
        <w:tabs>
          <w:tab w:val="left" w:pos="2820"/>
        </w:tabs>
        <w:jc w:val="both"/>
        <w:rPr>
          <w:i/>
          <w:szCs w:val="22"/>
        </w:rPr>
      </w:pPr>
      <w:r w:rsidRPr="000E52B7">
        <w:rPr>
          <w:i/>
          <w:szCs w:val="22"/>
        </w:rPr>
        <w:tab/>
      </w:r>
    </w:p>
    <w:p w:rsidR="000E52B7" w:rsidRPr="000E52B7" w:rsidRDefault="000E52B7" w:rsidP="00616938">
      <w:pPr>
        <w:jc w:val="both"/>
        <w:rPr>
          <w:szCs w:val="22"/>
        </w:rPr>
      </w:pPr>
      <w:r w:rsidRPr="000E52B7">
        <w:rPr>
          <w:b/>
          <w:szCs w:val="22"/>
        </w:rPr>
        <w:t>Parágrafo Segundo –</w:t>
      </w:r>
      <w:r w:rsidRPr="000E52B7">
        <w:rPr>
          <w:szCs w:val="22"/>
        </w:rPr>
        <w:t xml:space="preserve"> Compete à fiscalização do contrato:</w:t>
      </w:r>
    </w:p>
    <w:p w:rsidR="000E52B7" w:rsidRPr="000E52B7" w:rsidRDefault="00BF379D" w:rsidP="00616938">
      <w:pPr>
        <w:jc w:val="both"/>
        <w:rPr>
          <w:szCs w:val="22"/>
        </w:rPr>
      </w:pPr>
      <w:r>
        <w:rPr>
          <w:szCs w:val="22"/>
        </w:rPr>
        <w:t xml:space="preserve">I </w:t>
      </w:r>
      <w:r w:rsidR="000E52B7" w:rsidRPr="000E52B7">
        <w:rPr>
          <w:szCs w:val="22"/>
        </w:rPr>
        <w:t>– Realizar os procedimentos de acompanhamento da execução do contrato;</w:t>
      </w:r>
    </w:p>
    <w:p w:rsidR="000E52B7" w:rsidRPr="000E52B7" w:rsidRDefault="00BF379D" w:rsidP="00616938">
      <w:pPr>
        <w:jc w:val="both"/>
        <w:rPr>
          <w:szCs w:val="22"/>
        </w:rPr>
      </w:pPr>
      <w:r>
        <w:rPr>
          <w:szCs w:val="22"/>
        </w:rPr>
        <w:t xml:space="preserve">II </w:t>
      </w:r>
      <w:r w:rsidR="000E52B7" w:rsidRPr="000E52B7">
        <w:rPr>
          <w:szCs w:val="22"/>
        </w:rPr>
        <w:t>– Apresentar-se pessoalmente no local, data e horário para o recebimento dos serviços ou verificar pessoalmente e espontaneamente a execução dos serviços, recebendo-os após sua conclusão;</w:t>
      </w:r>
    </w:p>
    <w:p w:rsidR="000E52B7" w:rsidRPr="000E52B7" w:rsidRDefault="00BF379D" w:rsidP="00616938">
      <w:pPr>
        <w:jc w:val="both"/>
        <w:rPr>
          <w:szCs w:val="22"/>
        </w:rPr>
      </w:pPr>
      <w:r>
        <w:rPr>
          <w:szCs w:val="22"/>
        </w:rPr>
        <w:t xml:space="preserve">III </w:t>
      </w:r>
      <w:r w:rsidR="000E52B7" w:rsidRPr="000E52B7">
        <w:rPr>
          <w:szCs w:val="22"/>
        </w:rPr>
        <w:t>– Apurar ouvidorias, reclamações ou denúncias relativas à execução do contrato, inclusive anônimas;</w:t>
      </w:r>
    </w:p>
    <w:p w:rsidR="000E52B7" w:rsidRPr="000E52B7" w:rsidRDefault="00BF379D" w:rsidP="00616938">
      <w:pPr>
        <w:jc w:val="both"/>
        <w:rPr>
          <w:szCs w:val="22"/>
        </w:rPr>
      </w:pPr>
      <w:r>
        <w:rPr>
          <w:szCs w:val="22"/>
        </w:rPr>
        <w:lastRenderedPageBreak/>
        <w:t xml:space="preserve">IV </w:t>
      </w:r>
      <w:r w:rsidR="000E52B7" w:rsidRPr="000E52B7">
        <w:rPr>
          <w:szCs w:val="22"/>
        </w:rPr>
        <w:t>– Receber e analisar os documentos emitidos pela CONTRATADA que são exigidos no instrumento convocatório e seus anexos;</w:t>
      </w:r>
    </w:p>
    <w:p w:rsidR="000E52B7" w:rsidRPr="000E52B7" w:rsidRDefault="00BF379D" w:rsidP="00616938">
      <w:pPr>
        <w:jc w:val="both"/>
        <w:rPr>
          <w:szCs w:val="22"/>
        </w:rPr>
      </w:pPr>
      <w:r>
        <w:rPr>
          <w:szCs w:val="22"/>
        </w:rPr>
        <w:t xml:space="preserve">V </w:t>
      </w:r>
      <w:r w:rsidR="000E52B7" w:rsidRPr="000E52B7">
        <w:rPr>
          <w:szCs w:val="22"/>
        </w:rPr>
        <w:t>– Elaborar o registro próprio e emitir termo circunstanciando, recibos e demais instrumentos de fiscalização, anotando todas as ocorrências da execução do contrato;</w:t>
      </w:r>
    </w:p>
    <w:p w:rsidR="000E52B7" w:rsidRPr="000E52B7" w:rsidRDefault="00BF379D" w:rsidP="00616938">
      <w:pPr>
        <w:jc w:val="both"/>
        <w:rPr>
          <w:szCs w:val="22"/>
        </w:rPr>
      </w:pPr>
      <w:r>
        <w:rPr>
          <w:szCs w:val="22"/>
        </w:rPr>
        <w:t xml:space="preserve">VI </w:t>
      </w:r>
      <w:r w:rsidR="000E52B7" w:rsidRPr="000E52B7">
        <w:rPr>
          <w:szCs w:val="22"/>
        </w:rPr>
        <w:t>– Verificar a quantidade, qualidade e conformidade dos serviços;</w:t>
      </w:r>
    </w:p>
    <w:p w:rsidR="000E52B7" w:rsidRPr="000E52B7" w:rsidRDefault="00BF379D" w:rsidP="00616938">
      <w:pPr>
        <w:jc w:val="both"/>
        <w:rPr>
          <w:szCs w:val="22"/>
        </w:rPr>
      </w:pPr>
      <w:r>
        <w:rPr>
          <w:szCs w:val="22"/>
        </w:rPr>
        <w:t xml:space="preserve">VII </w:t>
      </w:r>
      <w:r w:rsidR="000E52B7" w:rsidRPr="000E52B7">
        <w:rPr>
          <w:szCs w:val="22"/>
        </w:rPr>
        <w:t>– Recusar os serviços entregues em desacordo com o instrumento convocatório e seus anexos, exigindo sua substituição no prazo disposto no instrumento convocatório e seus anexos;</w:t>
      </w:r>
    </w:p>
    <w:p w:rsidR="000E52B7" w:rsidRPr="000E52B7" w:rsidRDefault="00BF379D" w:rsidP="00616938">
      <w:pPr>
        <w:jc w:val="both"/>
        <w:rPr>
          <w:szCs w:val="22"/>
        </w:rPr>
      </w:pPr>
      <w:r>
        <w:rPr>
          <w:szCs w:val="22"/>
        </w:rPr>
        <w:t xml:space="preserve">VIII </w:t>
      </w:r>
      <w:r w:rsidR="000E52B7" w:rsidRPr="000E52B7">
        <w:rPr>
          <w:szCs w:val="22"/>
        </w:rPr>
        <w:t>– Atestar o recebimento definitivo dos objetos entregues em acordo com o instrumento convocatório e seus anexos.</w:t>
      </w:r>
    </w:p>
    <w:p w:rsidR="000E52B7" w:rsidRPr="000E52B7" w:rsidRDefault="00BF379D" w:rsidP="00616938">
      <w:pPr>
        <w:jc w:val="both"/>
        <w:rPr>
          <w:szCs w:val="22"/>
        </w:rPr>
      </w:pPr>
      <w:r>
        <w:rPr>
          <w:szCs w:val="22"/>
        </w:rPr>
        <w:t xml:space="preserve">IX </w:t>
      </w:r>
      <w:r w:rsidR="000E52B7" w:rsidRPr="000E52B7">
        <w:rPr>
          <w:szCs w:val="22"/>
        </w:rPr>
        <w:t>– Encaminhar relatório relativo à fiscalização do contrato ao Gestor do Contrato, contendo informações relevantes quanto à fiscalização e execução do instrumento contratual.</w:t>
      </w:r>
    </w:p>
    <w:p w:rsidR="00B558DA" w:rsidRDefault="00B558DA" w:rsidP="00616938">
      <w:pPr>
        <w:pStyle w:val="Contrato-Corpo"/>
        <w:tabs>
          <w:tab w:val="left" w:pos="4678"/>
        </w:tabs>
        <w:rPr>
          <w:b/>
          <w:bCs w:val="0"/>
          <w:color w:val="7030A0"/>
        </w:rPr>
      </w:pPr>
    </w:p>
    <w:p w:rsidR="000E52B7" w:rsidRPr="005616B7" w:rsidRDefault="000E52B7" w:rsidP="00616938">
      <w:pPr>
        <w:pStyle w:val="Contrato-Corpo"/>
        <w:tabs>
          <w:tab w:val="left" w:pos="4678"/>
        </w:tabs>
        <w:rPr>
          <w:b/>
          <w:bCs w:val="0"/>
          <w:color w:val="7030A0"/>
        </w:rPr>
      </w:pPr>
    </w:p>
    <w:p w:rsidR="00DB7A0B" w:rsidRPr="00336F63" w:rsidRDefault="00DB7A0B" w:rsidP="00616938">
      <w:pPr>
        <w:pStyle w:val="Corpodetexto"/>
        <w:tabs>
          <w:tab w:val="left" w:pos="4678"/>
        </w:tabs>
        <w:rPr>
          <w:color w:val="auto"/>
          <w:szCs w:val="22"/>
        </w:rPr>
      </w:pPr>
      <w:r w:rsidRPr="00336F63">
        <w:rPr>
          <w:b/>
          <w:bCs/>
          <w:color w:val="auto"/>
          <w:szCs w:val="22"/>
        </w:rPr>
        <w:t xml:space="preserve">CLÁUSULA </w:t>
      </w:r>
      <w:r w:rsidR="00336F63">
        <w:rPr>
          <w:b/>
          <w:bCs/>
          <w:color w:val="auto"/>
          <w:szCs w:val="22"/>
        </w:rPr>
        <w:t>OITAV</w:t>
      </w:r>
      <w:r w:rsidR="00EF767F" w:rsidRPr="00336F63">
        <w:rPr>
          <w:b/>
          <w:bCs/>
          <w:color w:val="auto"/>
          <w:szCs w:val="22"/>
        </w:rPr>
        <w:t>A</w:t>
      </w:r>
      <w:r w:rsidRPr="00336F63">
        <w:rPr>
          <w:b/>
          <w:bCs/>
          <w:color w:val="auto"/>
          <w:szCs w:val="22"/>
        </w:rPr>
        <w:t xml:space="preserve"> - DIREITOS E RESPONSABILIDADES DAS PARTES (ART. 55, VII)</w:t>
      </w:r>
    </w:p>
    <w:p w:rsidR="00DB7A0B" w:rsidRPr="00336F63" w:rsidRDefault="00DB7A0B" w:rsidP="00616938">
      <w:pPr>
        <w:pStyle w:val="Corpodetexto"/>
        <w:tabs>
          <w:tab w:val="left" w:pos="4678"/>
        </w:tabs>
        <w:rPr>
          <w:color w:val="auto"/>
          <w:szCs w:val="22"/>
        </w:rPr>
      </w:pPr>
      <w:r w:rsidRPr="00336F63">
        <w:rPr>
          <w:color w:val="auto"/>
          <w:szCs w:val="22"/>
        </w:rPr>
        <w:t>Constituem direitos do CONTRATANTE receber o objeto deste Contrato nas condições avençadas e da CONTRATADA perceber o valor ajustado na forma e prazo convencionados.</w:t>
      </w:r>
    </w:p>
    <w:p w:rsidR="000A5495" w:rsidRPr="000A5495" w:rsidRDefault="000A5495" w:rsidP="00616938">
      <w:pPr>
        <w:jc w:val="both"/>
        <w:rPr>
          <w:szCs w:val="22"/>
        </w:rPr>
      </w:pPr>
      <w:r>
        <w:rPr>
          <w:rFonts w:ascii="Times New Roman" w:hAnsi="Times New Roman"/>
          <w:sz w:val="24"/>
        </w:rPr>
        <w:br/>
      </w:r>
      <w:r w:rsidRPr="000A5495">
        <w:rPr>
          <w:b/>
          <w:szCs w:val="22"/>
        </w:rPr>
        <w:t>Parágrafo Primeiro –</w:t>
      </w:r>
      <w:r w:rsidRPr="000A5495">
        <w:rPr>
          <w:szCs w:val="22"/>
        </w:rPr>
        <w:t xml:space="preserve"> A Administração está sujeita às seguintes obrigações:</w:t>
      </w:r>
    </w:p>
    <w:p w:rsidR="000A5495" w:rsidRPr="000A5495" w:rsidRDefault="000A5495" w:rsidP="00616938">
      <w:pPr>
        <w:jc w:val="both"/>
        <w:rPr>
          <w:szCs w:val="22"/>
        </w:rPr>
      </w:pPr>
      <w:r>
        <w:rPr>
          <w:szCs w:val="22"/>
        </w:rPr>
        <w:t xml:space="preserve">I </w:t>
      </w:r>
      <w:r w:rsidRPr="000A5495">
        <w:rPr>
          <w:szCs w:val="22"/>
        </w:rPr>
        <w:t>– Emitir a ordem de início e recebimento os serviços no prazo e condições estabelecidas no instrumento convocatório e seus anexos;</w:t>
      </w:r>
    </w:p>
    <w:p w:rsidR="000A5495" w:rsidRPr="000A5495" w:rsidRDefault="000A5495" w:rsidP="00616938">
      <w:pPr>
        <w:jc w:val="both"/>
        <w:rPr>
          <w:szCs w:val="22"/>
        </w:rPr>
      </w:pPr>
      <w:r>
        <w:rPr>
          <w:szCs w:val="22"/>
        </w:rPr>
        <w:t xml:space="preserve">II </w:t>
      </w:r>
      <w:r w:rsidRPr="000A5495">
        <w:rPr>
          <w:szCs w:val="22"/>
        </w:rPr>
        <w:t>– Verificar minuciosamente, no prazo fixado, a conformidade dos serviços prestados provisoriamente com as especificações constantes do instrumento convocatório e da proposta, para fins de aceitação definitiva;</w:t>
      </w:r>
    </w:p>
    <w:p w:rsidR="000A5495" w:rsidRPr="000A5495" w:rsidRDefault="000A5495" w:rsidP="00616938">
      <w:pPr>
        <w:jc w:val="both"/>
        <w:rPr>
          <w:szCs w:val="22"/>
        </w:rPr>
      </w:pPr>
      <w:r>
        <w:rPr>
          <w:szCs w:val="22"/>
        </w:rPr>
        <w:t xml:space="preserve">III </w:t>
      </w:r>
      <w:r w:rsidRPr="000A5495">
        <w:rPr>
          <w:szCs w:val="22"/>
        </w:rPr>
        <w:t>– Comunicar à CONTRATADA, por escrito, sobre imperfeições, falhas ou irregularidades verificadas na execução contratual, para que seja reparada ou corrigida;</w:t>
      </w:r>
    </w:p>
    <w:p w:rsidR="000A5495" w:rsidRPr="000A5495" w:rsidRDefault="000A5495" w:rsidP="00616938">
      <w:pPr>
        <w:jc w:val="both"/>
        <w:rPr>
          <w:szCs w:val="22"/>
        </w:rPr>
      </w:pPr>
      <w:r>
        <w:rPr>
          <w:szCs w:val="22"/>
        </w:rPr>
        <w:t xml:space="preserve">IV </w:t>
      </w:r>
      <w:r w:rsidRPr="000A5495">
        <w:rPr>
          <w:szCs w:val="22"/>
        </w:rPr>
        <w:t>– Acompanhar e fiscalizar o cumprimento das obrigações da CONTRATADA, através de comissão ou servidor especialmente designado para tanto, aplicando sanções administrativas em caso de descumprimento das obrigações sem justificativa;</w:t>
      </w:r>
    </w:p>
    <w:p w:rsidR="000A5495" w:rsidRPr="000A5495" w:rsidRDefault="000A5495" w:rsidP="00616938">
      <w:pPr>
        <w:jc w:val="both"/>
        <w:rPr>
          <w:szCs w:val="22"/>
        </w:rPr>
      </w:pPr>
      <w:r>
        <w:rPr>
          <w:szCs w:val="22"/>
        </w:rPr>
        <w:t xml:space="preserve">V </w:t>
      </w:r>
      <w:r w:rsidRPr="000A5495">
        <w:rPr>
          <w:szCs w:val="22"/>
        </w:rPr>
        <w:t>– Efetuar o pagamento à CONTRATADA no valor correspondente à execução contratual, no prazo e forma estabelecidos no instrumento convocatório e seus anexos;</w:t>
      </w:r>
    </w:p>
    <w:p w:rsidR="000A5495" w:rsidRPr="000A5495" w:rsidRDefault="000A5495" w:rsidP="00616938">
      <w:pPr>
        <w:jc w:val="both"/>
        <w:rPr>
          <w:szCs w:val="22"/>
        </w:rPr>
      </w:pPr>
      <w:r>
        <w:rPr>
          <w:szCs w:val="22"/>
        </w:rPr>
        <w:t xml:space="preserve">VI </w:t>
      </w:r>
      <w:r w:rsidRPr="000A5495">
        <w:rPr>
          <w:szCs w:val="22"/>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2084B" w:rsidRPr="0062084B" w:rsidRDefault="0062084B" w:rsidP="00616938">
      <w:pPr>
        <w:jc w:val="both"/>
        <w:rPr>
          <w:szCs w:val="22"/>
        </w:rPr>
      </w:pPr>
      <w:r w:rsidRPr="0062084B">
        <w:rPr>
          <w:b/>
          <w:szCs w:val="22"/>
        </w:rPr>
        <w:t>Parágrafo Segundo –</w:t>
      </w:r>
      <w:r w:rsidRPr="0062084B">
        <w:rPr>
          <w:szCs w:val="22"/>
        </w:rPr>
        <w:t xml:space="preserve"> A CONTRATADA deve cumprir todas as obrigações constantes no instrumento convocatório, seus anexos e sua proposta, assumindo como exclusivamente seus os riscos e as despesas decorrentes da boa execução do objeto e, ainda:</w:t>
      </w:r>
    </w:p>
    <w:p w:rsidR="0062084B" w:rsidRPr="0062084B" w:rsidRDefault="0062084B" w:rsidP="00616938">
      <w:pPr>
        <w:jc w:val="both"/>
        <w:rPr>
          <w:szCs w:val="22"/>
        </w:rPr>
      </w:pPr>
      <w:r>
        <w:rPr>
          <w:szCs w:val="22"/>
        </w:rPr>
        <w:t xml:space="preserve">I </w:t>
      </w:r>
      <w:r w:rsidRPr="0062084B">
        <w:rPr>
          <w:szCs w:val="22"/>
        </w:rPr>
        <w:t>– Efetuar a prestação dos serviços conforme especificações, no prazo e local constantes no Termo de Referência e seus anexos, acompanhado da respectiva nota fiscal, na qual constarão as indicações referentes ao serviço prestado, data e local;</w:t>
      </w:r>
    </w:p>
    <w:p w:rsidR="0062084B" w:rsidRPr="0062084B" w:rsidRDefault="0062084B" w:rsidP="00616938">
      <w:pPr>
        <w:jc w:val="both"/>
        <w:rPr>
          <w:szCs w:val="22"/>
        </w:rPr>
      </w:pPr>
      <w:r>
        <w:rPr>
          <w:szCs w:val="22"/>
        </w:rPr>
        <w:t xml:space="preserve">II </w:t>
      </w:r>
      <w:r w:rsidRPr="0062084B">
        <w:rPr>
          <w:szCs w:val="22"/>
        </w:rPr>
        <w:t>– Responsabilizar-se pelos vícios e danos decorrentes do serviço, de acordo com o Código de Defesa do Consumidor (Lei nº 8.078/1990);</w:t>
      </w:r>
    </w:p>
    <w:p w:rsidR="0062084B" w:rsidRPr="0062084B" w:rsidRDefault="0062084B" w:rsidP="00616938">
      <w:pPr>
        <w:jc w:val="both"/>
        <w:rPr>
          <w:szCs w:val="22"/>
        </w:rPr>
      </w:pPr>
      <w:r>
        <w:rPr>
          <w:szCs w:val="22"/>
        </w:rPr>
        <w:t xml:space="preserve">III </w:t>
      </w:r>
      <w:r w:rsidRPr="0062084B">
        <w:rPr>
          <w:szCs w:val="22"/>
        </w:rPr>
        <w:t>– Refazer e corrigir, às suas expensas, no prazo fixado pela Administração, os serviços recusados ou imperfeitos, sendo em até 02 (dois) dias úteis serviços referentes a montagem e produção do evento e em até 02 (duas) horas serviços referentes ao fornecimento de alimentação (Coffee Breaks e Buffet).</w:t>
      </w:r>
    </w:p>
    <w:p w:rsidR="0062084B" w:rsidRPr="0062084B" w:rsidRDefault="0062084B" w:rsidP="00616938">
      <w:pPr>
        <w:jc w:val="both"/>
        <w:rPr>
          <w:szCs w:val="22"/>
        </w:rPr>
      </w:pPr>
      <w:r>
        <w:rPr>
          <w:szCs w:val="22"/>
        </w:rPr>
        <w:t xml:space="preserve">IV </w:t>
      </w:r>
      <w:r w:rsidRPr="0062084B">
        <w:rPr>
          <w:szCs w:val="22"/>
        </w:rPr>
        <w:t>– Comunicar à Administração, com antecedência mínima de 24 (vinte e quatro) horas que antecede a data da prestação do serviço, os motivos que impossibilitem o cumprimento do prazo previsto, com a devida comprovação;</w:t>
      </w:r>
    </w:p>
    <w:p w:rsidR="0062084B" w:rsidRPr="0062084B" w:rsidRDefault="0062084B" w:rsidP="00616938">
      <w:pPr>
        <w:jc w:val="both"/>
        <w:rPr>
          <w:szCs w:val="22"/>
        </w:rPr>
      </w:pPr>
      <w:r>
        <w:rPr>
          <w:szCs w:val="22"/>
        </w:rPr>
        <w:t xml:space="preserve">V </w:t>
      </w:r>
      <w:r w:rsidRPr="0062084B">
        <w:rPr>
          <w:szCs w:val="22"/>
        </w:rPr>
        <w:t>– Manter, durante toda a execução do contrato, em compatibilidade com as obrigações assumidas, todas as condições de habilitação e qualificação exigidas na licitação;</w:t>
      </w:r>
    </w:p>
    <w:p w:rsidR="0062084B" w:rsidRPr="0062084B" w:rsidRDefault="0062084B" w:rsidP="00616938">
      <w:pPr>
        <w:jc w:val="both"/>
        <w:rPr>
          <w:szCs w:val="22"/>
        </w:rPr>
      </w:pPr>
      <w:r>
        <w:rPr>
          <w:szCs w:val="22"/>
        </w:rPr>
        <w:t xml:space="preserve">VI </w:t>
      </w:r>
      <w:r w:rsidRPr="0062084B">
        <w:rPr>
          <w:szCs w:val="22"/>
        </w:rPr>
        <w:t>– Indicar preposto para representá-la durante a execução do contrato;</w:t>
      </w:r>
    </w:p>
    <w:p w:rsidR="0062084B" w:rsidRPr="0062084B" w:rsidRDefault="0062084B" w:rsidP="00616938">
      <w:pPr>
        <w:jc w:val="both"/>
        <w:rPr>
          <w:szCs w:val="22"/>
        </w:rPr>
      </w:pPr>
      <w:r>
        <w:rPr>
          <w:szCs w:val="22"/>
        </w:rPr>
        <w:lastRenderedPageBreak/>
        <w:t xml:space="preserve">VII </w:t>
      </w:r>
      <w:r w:rsidRPr="0062084B">
        <w:rPr>
          <w:szCs w:val="22"/>
        </w:rPr>
        <w:t>– Comunicar à Administração sobre qualquer alteração no endereço, conta bancária ou outros dados necessários para recebimento de correspondência, enquanto perdurar os efeitos da contratação;</w:t>
      </w:r>
    </w:p>
    <w:p w:rsidR="0062084B" w:rsidRPr="0062084B" w:rsidRDefault="0062084B" w:rsidP="00616938">
      <w:pPr>
        <w:jc w:val="both"/>
        <w:rPr>
          <w:szCs w:val="22"/>
        </w:rPr>
      </w:pPr>
      <w:r>
        <w:rPr>
          <w:szCs w:val="22"/>
        </w:rPr>
        <w:t xml:space="preserve">VIII </w:t>
      </w:r>
      <w:r w:rsidRPr="0062084B">
        <w:rPr>
          <w:szCs w:val="22"/>
        </w:rPr>
        <w:t>– Receber as comunicações da Administração e respondê-las ou atendê-las nos prazos específicos constantes da comunicação;</w:t>
      </w:r>
    </w:p>
    <w:p w:rsidR="0062084B" w:rsidRPr="0062084B" w:rsidRDefault="0062084B" w:rsidP="00616938">
      <w:pPr>
        <w:jc w:val="both"/>
        <w:rPr>
          <w:szCs w:val="22"/>
        </w:rPr>
      </w:pPr>
      <w:r>
        <w:rPr>
          <w:szCs w:val="22"/>
        </w:rPr>
        <w:t xml:space="preserve">IX </w:t>
      </w:r>
      <w:r w:rsidRPr="0062084B">
        <w:rPr>
          <w:szCs w:val="22"/>
        </w:rPr>
        <w:t>– Arcar com todas as despesas diretas e indiretas decorrentes, tais como tributos, encargos sociais e trabalhistas, transporte, depósito e demais despesas relativas à prestação de serviço;</w:t>
      </w:r>
    </w:p>
    <w:p w:rsidR="0062084B" w:rsidRPr="0062084B" w:rsidRDefault="0062084B" w:rsidP="00616938">
      <w:pPr>
        <w:jc w:val="both"/>
        <w:rPr>
          <w:szCs w:val="22"/>
        </w:rPr>
      </w:pPr>
      <w:r>
        <w:rPr>
          <w:szCs w:val="22"/>
        </w:rPr>
        <w:t xml:space="preserve">X </w:t>
      </w:r>
      <w:r w:rsidRPr="0062084B">
        <w:rPr>
          <w:szCs w:val="22"/>
        </w:rP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DB7A0B" w:rsidRPr="00336F63" w:rsidRDefault="00DB7A0B" w:rsidP="00616938">
      <w:pPr>
        <w:pStyle w:val="Corpodetexto"/>
        <w:tabs>
          <w:tab w:val="left" w:pos="4678"/>
        </w:tabs>
        <w:rPr>
          <w:color w:val="auto"/>
          <w:szCs w:val="22"/>
        </w:rPr>
      </w:pPr>
    </w:p>
    <w:p w:rsidR="00B558DA" w:rsidRPr="00336F63" w:rsidRDefault="00B558DA" w:rsidP="00616938">
      <w:pPr>
        <w:tabs>
          <w:tab w:val="left" w:pos="4678"/>
        </w:tabs>
        <w:jc w:val="both"/>
        <w:rPr>
          <w:color w:val="auto"/>
          <w:szCs w:val="22"/>
        </w:rPr>
      </w:pPr>
    </w:p>
    <w:p w:rsidR="00DB7A0B" w:rsidRPr="00336F63" w:rsidRDefault="00DB7A0B" w:rsidP="00616938">
      <w:pPr>
        <w:pStyle w:val="Corpodetexto"/>
        <w:tabs>
          <w:tab w:val="left" w:pos="4678"/>
        </w:tabs>
        <w:rPr>
          <w:color w:val="auto"/>
          <w:szCs w:val="22"/>
        </w:rPr>
      </w:pPr>
      <w:r w:rsidRPr="00336F63">
        <w:rPr>
          <w:b/>
          <w:bCs/>
          <w:color w:val="auto"/>
          <w:szCs w:val="22"/>
        </w:rPr>
        <w:t xml:space="preserve">CLÁUSULA </w:t>
      </w:r>
      <w:r w:rsidR="00336F63">
        <w:rPr>
          <w:b/>
          <w:bCs/>
          <w:color w:val="auto"/>
          <w:szCs w:val="22"/>
        </w:rPr>
        <w:t>NON</w:t>
      </w:r>
      <w:r w:rsidR="00EF767F" w:rsidRPr="00336F63">
        <w:rPr>
          <w:b/>
          <w:bCs/>
          <w:color w:val="auto"/>
          <w:szCs w:val="22"/>
        </w:rPr>
        <w:t>A</w:t>
      </w:r>
      <w:r w:rsidR="00D73C0B" w:rsidRPr="00336F63">
        <w:rPr>
          <w:b/>
          <w:bCs/>
          <w:color w:val="auto"/>
          <w:szCs w:val="22"/>
        </w:rPr>
        <w:t xml:space="preserve"> </w:t>
      </w:r>
      <w:r w:rsidRPr="00336F63">
        <w:rPr>
          <w:b/>
          <w:bCs/>
          <w:color w:val="auto"/>
          <w:szCs w:val="22"/>
        </w:rPr>
        <w:t>– SANÇÕES ADMINISTRATIVAS PARA O CASO DE INADIMPLEMENTO CONTRATUAL (ART. 55, VII)</w:t>
      </w:r>
    </w:p>
    <w:p w:rsidR="00E865E6" w:rsidRPr="00AE436E" w:rsidRDefault="00E865E6" w:rsidP="00616938">
      <w:pPr>
        <w:jc w:val="both"/>
        <w:rPr>
          <w:szCs w:val="22"/>
        </w:rPr>
      </w:pPr>
      <w:r w:rsidRPr="00AE436E">
        <w:rPr>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E865E6" w:rsidRPr="00AE436E" w:rsidRDefault="00E865E6" w:rsidP="00616938">
      <w:pPr>
        <w:jc w:val="both"/>
        <w:rPr>
          <w:szCs w:val="22"/>
        </w:rPr>
      </w:pPr>
      <w:r w:rsidRPr="00AE436E">
        <w:rPr>
          <w:szCs w:val="22"/>
        </w:rPr>
        <w:t>I – Advertência;</w:t>
      </w:r>
    </w:p>
    <w:p w:rsidR="00E865E6" w:rsidRPr="00AE436E" w:rsidRDefault="00E865E6" w:rsidP="00616938">
      <w:pPr>
        <w:jc w:val="both"/>
        <w:rPr>
          <w:szCs w:val="22"/>
        </w:rPr>
      </w:pPr>
      <w:r w:rsidRPr="00AE436E">
        <w:rPr>
          <w:szCs w:val="22"/>
        </w:rPr>
        <w:t>II – Multa(s);</w:t>
      </w:r>
    </w:p>
    <w:p w:rsidR="00E865E6" w:rsidRPr="00AE436E" w:rsidRDefault="00E865E6" w:rsidP="00616938">
      <w:pPr>
        <w:jc w:val="both"/>
        <w:rPr>
          <w:szCs w:val="22"/>
        </w:rPr>
      </w:pPr>
      <w:r w:rsidRPr="00AE436E">
        <w:rPr>
          <w:szCs w:val="22"/>
        </w:rPr>
        <w:t>III – Suspensão temporária de participação em licitação e impedimento de contratar com a Administração Municipal, por prazo não superior a 02 (dois) anos;</w:t>
      </w:r>
    </w:p>
    <w:p w:rsidR="00E865E6" w:rsidRDefault="00E865E6" w:rsidP="00616938">
      <w:pPr>
        <w:jc w:val="both"/>
        <w:rPr>
          <w:szCs w:val="22"/>
        </w:rPr>
      </w:pPr>
      <w:r w:rsidRPr="00AE436E">
        <w:rPr>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616938" w:rsidRPr="00AE436E" w:rsidRDefault="00616938" w:rsidP="00616938">
      <w:pPr>
        <w:jc w:val="both"/>
        <w:rPr>
          <w:szCs w:val="22"/>
        </w:rPr>
      </w:pPr>
    </w:p>
    <w:p w:rsidR="00E865E6" w:rsidRPr="00AE436E" w:rsidRDefault="00E865E6" w:rsidP="00616938">
      <w:pPr>
        <w:jc w:val="both"/>
        <w:rPr>
          <w:szCs w:val="22"/>
        </w:rPr>
      </w:pPr>
      <w:r w:rsidRPr="00AE436E">
        <w:rPr>
          <w:b/>
          <w:szCs w:val="22"/>
        </w:rPr>
        <w:t xml:space="preserve">Parágrafo </w:t>
      </w:r>
      <w:r w:rsidR="005B7BB6">
        <w:rPr>
          <w:b/>
          <w:szCs w:val="22"/>
        </w:rPr>
        <w:t xml:space="preserve">Primeiro </w:t>
      </w:r>
      <w:r w:rsidRPr="00AE436E">
        <w:rPr>
          <w:b/>
          <w:szCs w:val="22"/>
        </w:rPr>
        <w:t>–</w:t>
      </w:r>
      <w:r w:rsidRPr="00AE436E">
        <w:rPr>
          <w:szCs w:val="22"/>
        </w:rPr>
        <w:t xml:space="preserve"> São infrações leves as condutas que caracterizam inexecução parcial do contrato, mas sem prejuízo à Administração, em especial:</w:t>
      </w:r>
    </w:p>
    <w:p w:rsidR="00E865E6" w:rsidRPr="00AE436E" w:rsidRDefault="00E865E6" w:rsidP="00616938">
      <w:pPr>
        <w:jc w:val="both"/>
        <w:rPr>
          <w:szCs w:val="22"/>
        </w:rPr>
      </w:pPr>
      <w:r w:rsidRPr="00AE436E">
        <w:rPr>
          <w:szCs w:val="22"/>
        </w:rPr>
        <w:t>I – Não prestar os serviços conforme as especificidades indicadas no instrumento convocatório e seus anexos, corrigindo em tempo hábil os serviços e o fornecimento;</w:t>
      </w:r>
    </w:p>
    <w:p w:rsidR="00E865E6" w:rsidRPr="00AE436E" w:rsidRDefault="00E865E6" w:rsidP="00616938">
      <w:pPr>
        <w:jc w:val="both"/>
        <w:rPr>
          <w:szCs w:val="22"/>
        </w:rPr>
      </w:pPr>
      <w:r w:rsidRPr="00AE436E">
        <w:rPr>
          <w:szCs w:val="22"/>
        </w:rPr>
        <w:t>II – Não observar as cláusulas contratuais referentes às obrigações, quando não importar em conduta mais grave;</w:t>
      </w:r>
    </w:p>
    <w:p w:rsidR="00E865E6" w:rsidRPr="00AE436E" w:rsidRDefault="00E865E6" w:rsidP="00616938">
      <w:pPr>
        <w:jc w:val="both"/>
        <w:rPr>
          <w:szCs w:val="22"/>
        </w:rPr>
      </w:pPr>
      <w:r w:rsidRPr="00AE436E">
        <w:rPr>
          <w:szCs w:val="22"/>
        </w:rPr>
        <w:t>III – Deixar de adotar as medidas necessárias para adequar os serviços às especificidades indicadas no instrumento convocatório e seus anexos;</w:t>
      </w:r>
    </w:p>
    <w:p w:rsidR="00E865E6" w:rsidRPr="00AE436E" w:rsidRDefault="00E865E6" w:rsidP="00616938">
      <w:pPr>
        <w:jc w:val="both"/>
        <w:rPr>
          <w:szCs w:val="22"/>
        </w:rPr>
      </w:pPr>
      <w:r w:rsidRPr="00AE436E">
        <w:rPr>
          <w:szCs w:val="22"/>
        </w:rPr>
        <w:t>IV – Deixar de apresentar imotivadamente qualquer documento, relatório, informação, relativo à execução do contrato ou ao qual está obrigado pela legislação;</w:t>
      </w:r>
    </w:p>
    <w:p w:rsidR="00E865E6" w:rsidRPr="00AE436E" w:rsidRDefault="00E865E6" w:rsidP="00616938">
      <w:pPr>
        <w:jc w:val="both"/>
        <w:rPr>
          <w:szCs w:val="22"/>
        </w:rPr>
      </w:pPr>
      <w:r w:rsidRPr="00AE436E">
        <w:rPr>
          <w:szCs w:val="22"/>
        </w:rPr>
        <w:t>V – Apresentar intempestivamente os documentos que comprovem a manutenção das condições de habilitação e qualificação exigidas na fase de licitação.</w:t>
      </w:r>
    </w:p>
    <w:p w:rsidR="00E865E6" w:rsidRPr="00AE436E" w:rsidRDefault="00E865E6" w:rsidP="00616938">
      <w:pPr>
        <w:jc w:val="both"/>
        <w:rPr>
          <w:szCs w:val="22"/>
        </w:rPr>
      </w:pPr>
      <w:r w:rsidRPr="00AE436E">
        <w:rPr>
          <w:b/>
          <w:szCs w:val="22"/>
        </w:rPr>
        <w:t xml:space="preserve">Parágrafo </w:t>
      </w:r>
      <w:r w:rsidR="005B7BB6">
        <w:rPr>
          <w:b/>
          <w:szCs w:val="22"/>
        </w:rPr>
        <w:t>Segund</w:t>
      </w:r>
      <w:r w:rsidRPr="00AE436E">
        <w:rPr>
          <w:b/>
          <w:szCs w:val="22"/>
        </w:rPr>
        <w:t>o –</w:t>
      </w:r>
      <w:r w:rsidRPr="00AE436E">
        <w:rPr>
          <w:szCs w:val="22"/>
        </w:rPr>
        <w:t xml:space="preserve"> São infrações médias as condutas que caracterizam inexecução parcial do contrato, em especial:</w:t>
      </w:r>
    </w:p>
    <w:p w:rsidR="00E865E6" w:rsidRPr="00AE436E" w:rsidRDefault="00E865E6" w:rsidP="00616938">
      <w:pPr>
        <w:jc w:val="both"/>
        <w:rPr>
          <w:szCs w:val="22"/>
        </w:rPr>
      </w:pPr>
      <w:r w:rsidRPr="00AE436E">
        <w:rPr>
          <w:szCs w:val="22"/>
        </w:rPr>
        <w:t>I – Reincidir em conduta ou omissão que ensejou a aplicação anterior de advertência;</w:t>
      </w:r>
    </w:p>
    <w:p w:rsidR="00E865E6" w:rsidRPr="00AE436E" w:rsidRDefault="00E865E6" w:rsidP="00616938">
      <w:pPr>
        <w:jc w:val="both"/>
        <w:rPr>
          <w:szCs w:val="22"/>
        </w:rPr>
      </w:pPr>
      <w:r w:rsidRPr="00AE436E">
        <w:rPr>
          <w:szCs w:val="22"/>
        </w:rPr>
        <w:t>II – Atrasar o início ou conclusão da prestação dos serviços;</w:t>
      </w:r>
    </w:p>
    <w:p w:rsidR="00E865E6" w:rsidRPr="00AE436E" w:rsidRDefault="00E865E6" w:rsidP="00616938">
      <w:pPr>
        <w:jc w:val="both"/>
        <w:rPr>
          <w:szCs w:val="22"/>
        </w:rPr>
      </w:pPr>
      <w:r w:rsidRPr="00AE436E">
        <w:rPr>
          <w:szCs w:val="22"/>
        </w:rPr>
        <w:t>III – Não completar a prestação dos serviços;</w:t>
      </w:r>
    </w:p>
    <w:p w:rsidR="00E865E6" w:rsidRPr="00AE436E" w:rsidRDefault="00E865E6" w:rsidP="00616938">
      <w:pPr>
        <w:jc w:val="both"/>
        <w:rPr>
          <w:szCs w:val="22"/>
        </w:rPr>
      </w:pPr>
      <w:r w:rsidRPr="00AE436E">
        <w:rPr>
          <w:b/>
          <w:szCs w:val="22"/>
        </w:rPr>
        <w:t xml:space="preserve">Parágrafo </w:t>
      </w:r>
      <w:r w:rsidR="005B7BB6">
        <w:rPr>
          <w:b/>
          <w:szCs w:val="22"/>
        </w:rPr>
        <w:t>Terceiro</w:t>
      </w:r>
      <w:r w:rsidRPr="00AE436E">
        <w:rPr>
          <w:b/>
          <w:szCs w:val="22"/>
        </w:rPr>
        <w:t xml:space="preserve"> –</w:t>
      </w:r>
      <w:r w:rsidRPr="00AE436E">
        <w:rPr>
          <w:szCs w:val="22"/>
        </w:rPr>
        <w:t xml:space="preserve"> São infrações graves as condutas que caracterizam inexecução parcial ou total do contrato, em especial:</w:t>
      </w:r>
    </w:p>
    <w:p w:rsidR="00E865E6" w:rsidRPr="00AE436E" w:rsidRDefault="00E865E6" w:rsidP="00616938">
      <w:pPr>
        <w:jc w:val="both"/>
        <w:rPr>
          <w:szCs w:val="22"/>
        </w:rPr>
      </w:pPr>
      <w:r w:rsidRPr="00AE436E">
        <w:rPr>
          <w:szCs w:val="22"/>
        </w:rPr>
        <w:t>I – Recusar-se o adjudicatário, sem a devida justificativa, a assinar o contrato, aceitar ou retirar o instrumento equivalente, dentro do prazo estabelecido pela Administração;</w:t>
      </w:r>
    </w:p>
    <w:p w:rsidR="00E865E6" w:rsidRPr="00AE436E" w:rsidRDefault="00E865E6" w:rsidP="00616938">
      <w:pPr>
        <w:jc w:val="both"/>
        <w:rPr>
          <w:szCs w:val="22"/>
        </w:rPr>
      </w:pPr>
      <w:r w:rsidRPr="00AE436E">
        <w:rPr>
          <w:szCs w:val="22"/>
        </w:rPr>
        <w:t>II – Atrasar o início ou conclusão da prestação de serviços em prazo superior a 07 (sete) dias úteis.</w:t>
      </w:r>
    </w:p>
    <w:p w:rsidR="00E865E6" w:rsidRPr="00AE436E" w:rsidRDefault="00E865E6" w:rsidP="00616938">
      <w:pPr>
        <w:jc w:val="both"/>
        <w:rPr>
          <w:szCs w:val="22"/>
        </w:rPr>
      </w:pPr>
      <w:r w:rsidRPr="00AE436E">
        <w:rPr>
          <w:szCs w:val="22"/>
        </w:rPr>
        <w:t>III – Atrasar reiteradamente a execução ou substituição dos serviços.</w:t>
      </w:r>
    </w:p>
    <w:p w:rsidR="00E865E6" w:rsidRPr="00AE436E" w:rsidRDefault="00E865E6" w:rsidP="00616938">
      <w:pPr>
        <w:jc w:val="both"/>
        <w:rPr>
          <w:szCs w:val="22"/>
        </w:rPr>
      </w:pPr>
      <w:r w:rsidRPr="00AE436E">
        <w:rPr>
          <w:b/>
          <w:szCs w:val="22"/>
        </w:rPr>
        <w:lastRenderedPageBreak/>
        <w:t>Parágrafo Qu</w:t>
      </w:r>
      <w:r w:rsidR="005B7BB6">
        <w:rPr>
          <w:b/>
          <w:szCs w:val="22"/>
        </w:rPr>
        <w:t>ar</w:t>
      </w:r>
      <w:r w:rsidRPr="00AE436E">
        <w:rPr>
          <w:b/>
          <w:szCs w:val="22"/>
        </w:rPr>
        <w:t>to –</w:t>
      </w:r>
      <w:r w:rsidRPr="00AE436E">
        <w:rPr>
          <w:szCs w:val="22"/>
        </w:rPr>
        <w:t xml:space="preserve"> São infrações gravíssimas as condutas que induzam a Administração a erro ou que causem prejuízo ao erário, em especial:</w:t>
      </w:r>
    </w:p>
    <w:p w:rsidR="00E865E6" w:rsidRPr="00AE436E" w:rsidRDefault="00E865E6" w:rsidP="00616938">
      <w:pPr>
        <w:jc w:val="both"/>
        <w:rPr>
          <w:szCs w:val="22"/>
        </w:rPr>
      </w:pPr>
      <w:r w:rsidRPr="00AE436E">
        <w:rPr>
          <w:szCs w:val="22"/>
        </w:rPr>
        <w:t>I – Apresentar documentação falsa;</w:t>
      </w:r>
    </w:p>
    <w:p w:rsidR="00E865E6" w:rsidRPr="00AE436E" w:rsidRDefault="00E865E6" w:rsidP="00616938">
      <w:pPr>
        <w:jc w:val="both"/>
        <w:rPr>
          <w:szCs w:val="22"/>
        </w:rPr>
      </w:pPr>
      <w:r w:rsidRPr="00AE436E">
        <w:rPr>
          <w:szCs w:val="22"/>
        </w:rPr>
        <w:t>II – Simular, fraudar ou não iniciar a execução do contrato;</w:t>
      </w:r>
    </w:p>
    <w:p w:rsidR="00E865E6" w:rsidRPr="00AE436E" w:rsidRDefault="00E865E6" w:rsidP="00616938">
      <w:pPr>
        <w:jc w:val="both"/>
        <w:rPr>
          <w:szCs w:val="22"/>
        </w:rPr>
      </w:pPr>
      <w:r w:rsidRPr="00AE436E">
        <w:rPr>
          <w:szCs w:val="22"/>
        </w:rPr>
        <w:t>III – Praticar atos ilícitos visando frustrar os objetivos da contratação;</w:t>
      </w:r>
    </w:p>
    <w:p w:rsidR="00E865E6" w:rsidRPr="00AE436E" w:rsidRDefault="00E865E6" w:rsidP="00616938">
      <w:pPr>
        <w:jc w:val="both"/>
        <w:rPr>
          <w:szCs w:val="22"/>
        </w:rPr>
      </w:pPr>
      <w:r w:rsidRPr="00AE436E">
        <w:rPr>
          <w:szCs w:val="22"/>
        </w:rPr>
        <w:t>IV – Cometer fraude fiscal;</w:t>
      </w:r>
    </w:p>
    <w:p w:rsidR="00E865E6" w:rsidRPr="00AE436E" w:rsidRDefault="00E865E6" w:rsidP="00616938">
      <w:pPr>
        <w:jc w:val="both"/>
        <w:rPr>
          <w:szCs w:val="22"/>
        </w:rPr>
      </w:pPr>
      <w:r w:rsidRPr="00AE436E">
        <w:rPr>
          <w:szCs w:val="22"/>
        </w:rPr>
        <w:t>V – Comportar-se de modo inidôneo;</w:t>
      </w:r>
    </w:p>
    <w:p w:rsidR="00E865E6" w:rsidRPr="00AE436E" w:rsidRDefault="00E865E6" w:rsidP="00616938">
      <w:pPr>
        <w:jc w:val="both"/>
        <w:rPr>
          <w:szCs w:val="22"/>
        </w:rPr>
      </w:pPr>
      <w:r w:rsidRPr="00AE436E">
        <w:rPr>
          <w:szCs w:val="22"/>
        </w:rPr>
        <w:t>VI – Não mantiver sua proposta;</w:t>
      </w:r>
    </w:p>
    <w:p w:rsidR="00E865E6" w:rsidRPr="00AE436E" w:rsidRDefault="00E865E6" w:rsidP="00616938">
      <w:pPr>
        <w:jc w:val="both"/>
        <w:rPr>
          <w:szCs w:val="22"/>
        </w:rPr>
      </w:pPr>
      <w:r w:rsidRPr="00AE436E">
        <w:rPr>
          <w:szCs w:val="22"/>
        </w:rPr>
        <w:t>VII – Não recolher os tributos, contribuições previdenciárias e demais obrigações legais, incluindo o FGTS, quando cabível.</w:t>
      </w:r>
    </w:p>
    <w:p w:rsidR="00E865E6" w:rsidRPr="00AE436E" w:rsidRDefault="00E865E6" w:rsidP="00616938">
      <w:pPr>
        <w:jc w:val="both"/>
        <w:rPr>
          <w:szCs w:val="22"/>
        </w:rPr>
      </w:pPr>
      <w:r w:rsidRPr="00AE436E">
        <w:rPr>
          <w:b/>
          <w:szCs w:val="22"/>
        </w:rPr>
        <w:t xml:space="preserve">Parágrafo </w:t>
      </w:r>
      <w:r w:rsidR="005B7BB6">
        <w:rPr>
          <w:b/>
          <w:szCs w:val="22"/>
        </w:rPr>
        <w:t xml:space="preserve">Quinto </w:t>
      </w:r>
      <w:r w:rsidRPr="00AE436E">
        <w:rPr>
          <w:b/>
          <w:szCs w:val="22"/>
        </w:rPr>
        <w:t>–</w:t>
      </w:r>
      <w:r w:rsidRPr="00AE436E">
        <w:rPr>
          <w:szCs w:val="22"/>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E865E6" w:rsidRPr="00AE436E" w:rsidRDefault="00AE436E" w:rsidP="00616938">
      <w:pPr>
        <w:jc w:val="both"/>
        <w:rPr>
          <w:szCs w:val="22"/>
        </w:rPr>
      </w:pPr>
      <w:r w:rsidRPr="00AE436E">
        <w:rPr>
          <w:b/>
          <w:szCs w:val="22"/>
        </w:rPr>
        <w:t>Parágrafo S</w:t>
      </w:r>
      <w:r w:rsidR="005B7BB6">
        <w:rPr>
          <w:b/>
          <w:szCs w:val="22"/>
        </w:rPr>
        <w:t>exto</w:t>
      </w:r>
      <w:r w:rsidRPr="00AE436E">
        <w:rPr>
          <w:b/>
          <w:szCs w:val="22"/>
        </w:rPr>
        <w:t xml:space="preserve"> </w:t>
      </w:r>
      <w:r w:rsidR="00E865E6" w:rsidRPr="00AE436E">
        <w:rPr>
          <w:b/>
          <w:szCs w:val="22"/>
        </w:rPr>
        <w:t>–</w:t>
      </w:r>
      <w:r w:rsidR="00E865E6" w:rsidRPr="00AE436E">
        <w:rPr>
          <w:szCs w:val="22"/>
        </w:rPr>
        <w:t xml:space="preserve">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E865E6" w:rsidRPr="00AE436E" w:rsidRDefault="00AE436E" w:rsidP="00616938">
      <w:pPr>
        <w:jc w:val="both"/>
        <w:rPr>
          <w:szCs w:val="22"/>
        </w:rPr>
      </w:pPr>
      <w:r w:rsidRPr="00AE436E">
        <w:rPr>
          <w:szCs w:val="22"/>
        </w:rPr>
        <w:t xml:space="preserve">I </w:t>
      </w:r>
      <w:r w:rsidR="00E865E6" w:rsidRPr="00AE436E">
        <w:rPr>
          <w:szCs w:val="22"/>
        </w:rPr>
        <w:t>– Para as infrações médias, o valor da multa será arbitrado entre 1 a 30 UNIFBJ;</w:t>
      </w:r>
    </w:p>
    <w:p w:rsidR="00E865E6" w:rsidRPr="00AE436E" w:rsidRDefault="00AE436E" w:rsidP="00616938">
      <w:pPr>
        <w:jc w:val="both"/>
        <w:rPr>
          <w:szCs w:val="22"/>
        </w:rPr>
      </w:pPr>
      <w:r w:rsidRPr="00AE436E">
        <w:rPr>
          <w:szCs w:val="22"/>
        </w:rPr>
        <w:t xml:space="preserve">II </w:t>
      </w:r>
      <w:r w:rsidR="00E865E6" w:rsidRPr="00AE436E">
        <w:rPr>
          <w:szCs w:val="22"/>
        </w:rPr>
        <w:t>– Para as infrações graves, o valor da multa será arbitrado entre 31 a 60UNIFBJ;</w:t>
      </w:r>
    </w:p>
    <w:p w:rsidR="00E865E6" w:rsidRPr="00AE436E" w:rsidRDefault="00AE436E" w:rsidP="00616938">
      <w:pPr>
        <w:jc w:val="both"/>
        <w:rPr>
          <w:szCs w:val="22"/>
        </w:rPr>
      </w:pPr>
      <w:r w:rsidRPr="00AE436E">
        <w:rPr>
          <w:szCs w:val="22"/>
        </w:rPr>
        <w:t xml:space="preserve">III </w:t>
      </w:r>
      <w:r w:rsidR="00E865E6" w:rsidRPr="00AE436E">
        <w:rPr>
          <w:szCs w:val="22"/>
        </w:rPr>
        <w:t>– Para as infrações gravíssimas, o valor da multa será arbitrado entre 61 a 100 UNIFBJ.</w:t>
      </w:r>
    </w:p>
    <w:p w:rsidR="00E865E6" w:rsidRPr="00AE436E" w:rsidRDefault="00AE436E" w:rsidP="00616938">
      <w:pPr>
        <w:jc w:val="both"/>
        <w:rPr>
          <w:szCs w:val="22"/>
        </w:rPr>
      </w:pPr>
      <w:r w:rsidRPr="00AE436E">
        <w:rPr>
          <w:b/>
          <w:szCs w:val="22"/>
        </w:rPr>
        <w:t xml:space="preserve">Parágrafo </w:t>
      </w:r>
      <w:r w:rsidR="005B7BB6">
        <w:rPr>
          <w:b/>
          <w:szCs w:val="22"/>
        </w:rPr>
        <w:t xml:space="preserve">Sétimo </w:t>
      </w:r>
      <w:r w:rsidR="00E865E6" w:rsidRPr="00AE436E">
        <w:rPr>
          <w:b/>
          <w:szCs w:val="22"/>
        </w:rPr>
        <w:t>–</w:t>
      </w:r>
      <w:r w:rsidR="00E865E6" w:rsidRPr="00AE436E">
        <w:rPr>
          <w:szCs w:val="22"/>
        </w:rPr>
        <w:t xml:space="preserve"> Será aplicada a penalidade de suspensão temporária, que poderá ser cumulativamente com a penalidade de multa, quando a CONTRATADA, se recusar a adotar as medidas necessárias para adequar os serviços e o fornecimento às especificidades indicadas no instrumento convocatório e seus anexos, por até 02 (dois) anos.</w:t>
      </w:r>
    </w:p>
    <w:p w:rsidR="00E865E6" w:rsidRPr="00AE436E" w:rsidRDefault="00AE436E" w:rsidP="00616938">
      <w:pPr>
        <w:jc w:val="both"/>
        <w:rPr>
          <w:szCs w:val="22"/>
        </w:rPr>
      </w:pPr>
      <w:r w:rsidRPr="00AE436E">
        <w:rPr>
          <w:b/>
          <w:szCs w:val="22"/>
        </w:rPr>
        <w:t xml:space="preserve">Parágrafo </w:t>
      </w:r>
      <w:r w:rsidR="005B7BB6">
        <w:rPr>
          <w:b/>
          <w:szCs w:val="22"/>
        </w:rPr>
        <w:t>Oitavo</w:t>
      </w:r>
      <w:r w:rsidRPr="00AE436E">
        <w:rPr>
          <w:b/>
          <w:szCs w:val="22"/>
        </w:rPr>
        <w:t xml:space="preserve"> </w:t>
      </w:r>
      <w:r w:rsidR="00E865E6" w:rsidRPr="00AE436E">
        <w:rPr>
          <w:b/>
          <w:szCs w:val="22"/>
        </w:rPr>
        <w:t>–</w:t>
      </w:r>
      <w:r w:rsidR="00E865E6" w:rsidRPr="00AE436E">
        <w:rPr>
          <w:szCs w:val="22"/>
        </w:rPr>
        <w:t xml:space="preserve"> Será aplicada a penalidade de declaração de inidoneidade, que poderá ser cumulativamente com a penalidade de multa, quando a CONTRATADA cometer infração gravíssima com dolo, má-fé ou em conluio com servidores públicos ou outras licitantes.</w:t>
      </w:r>
    </w:p>
    <w:p w:rsidR="00E865E6" w:rsidRPr="00AE436E" w:rsidRDefault="00AE436E" w:rsidP="00616938">
      <w:pPr>
        <w:jc w:val="both"/>
        <w:rPr>
          <w:szCs w:val="22"/>
        </w:rPr>
      </w:pPr>
      <w:r w:rsidRPr="00AE436E">
        <w:rPr>
          <w:b/>
          <w:szCs w:val="22"/>
        </w:rPr>
        <w:t xml:space="preserve">Parágrafo </w:t>
      </w:r>
      <w:r w:rsidR="005B7BB6">
        <w:rPr>
          <w:b/>
          <w:szCs w:val="22"/>
        </w:rPr>
        <w:t>Nono</w:t>
      </w:r>
      <w:r w:rsidR="00E865E6" w:rsidRPr="00AE436E">
        <w:rPr>
          <w:b/>
          <w:szCs w:val="22"/>
        </w:rPr>
        <w:t xml:space="preserve"> –</w:t>
      </w:r>
      <w:r w:rsidR="00E865E6" w:rsidRPr="00AE436E">
        <w:rPr>
          <w:szCs w:val="22"/>
        </w:rPr>
        <w:t xml:space="preserve"> A sanção de suspensão temporária de participação em licitação e impedimento de contratar com a Administração Municipal produz efeitos apenas para o Município de Bom Jardim - RJ.</w:t>
      </w:r>
    </w:p>
    <w:p w:rsidR="00E865E6" w:rsidRPr="00AE436E" w:rsidRDefault="00AE436E" w:rsidP="00616938">
      <w:pPr>
        <w:jc w:val="both"/>
        <w:rPr>
          <w:szCs w:val="22"/>
        </w:rPr>
      </w:pPr>
      <w:r w:rsidRPr="00AE436E">
        <w:rPr>
          <w:b/>
          <w:szCs w:val="22"/>
        </w:rPr>
        <w:t>Parágrafo Décimo</w:t>
      </w:r>
      <w:r w:rsidR="005B7BB6">
        <w:rPr>
          <w:b/>
          <w:szCs w:val="22"/>
        </w:rPr>
        <w:t xml:space="preserve"> </w:t>
      </w:r>
      <w:r w:rsidR="00E865E6" w:rsidRPr="00AE436E">
        <w:rPr>
          <w:b/>
          <w:szCs w:val="22"/>
        </w:rPr>
        <w:t>–</w:t>
      </w:r>
      <w:r w:rsidR="00E865E6" w:rsidRPr="00AE436E">
        <w:rPr>
          <w:szCs w:val="22"/>
        </w:rPr>
        <w:t xml:space="preserve"> A sanção de declaração de inidoneidade para licitar ou contratar com a Administração Pública produz efeito em todo o território nacional.</w:t>
      </w:r>
    </w:p>
    <w:p w:rsidR="00E865E6" w:rsidRPr="00AE436E" w:rsidRDefault="00AE436E" w:rsidP="00616938">
      <w:pPr>
        <w:jc w:val="both"/>
        <w:rPr>
          <w:szCs w:val="22"/>
        </w:rPr>
      </w:pPr>
      <w:r w:rsidRPr="00AE436E">
        <w:rPr>
          <w:b/>
          <w:szCs w:val="22"/>
        </w:rPr>
        <w:t xml:space="preserve">Parágrafo Décimo </w:t>
      </w:r>
      <w:r w:rsidR="005B7BB6">
        <w:rPr>
          <w:b/>
          <w:szCs w:val="22"/>
        </w:rPr>
        <w:t>Primeiro</w:t>
      </w:r>
      <w:r w:rsidR="00E865E6" w:rsidRPr="00AE436E">
        <w:rPr>
          <w:b/>
          <w:szCs w:val="22"/>
        </w:rPr>
        <w:t xml:space="preserve"> –</w:t>
      </w:r>
      <w:r w:rsidR="00E865E6" w:rsidRPr="00AE436E">
        <w:rPr>
          <w:szCs w:val="22"/>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E865E6" w:rsidRPr="00AE436E" w:rsidRDefault="00AE436E" w:rsidP="00616938">
      <w:pPr>
        <w:jc w:val="both"/>
        <w:rPr>
          <w:szCs w:val="22"/>
        </w:rPr>
      </w:pPr>
      <w:r w:rsidRPr="00AE436E">
        <w:rPr>
          <w:b/>
          <w:szCs w:val="22"/>
        </w:rPr>
        <w:t xml:space="preserve">Parágrafo Décimo </w:t>
      </w:r>
      <w:r w:rsidR="005B7BB6">
        <w:rPr>
          <w:b/>
          <w:szCs w:val="22"/>
        </w:rPr>
        <w:t>Segundo</w:t>
      </w:r>
      <w:r w:rsidR="00E865E6" w:rsidRPr="00AE436E">
        <w:rPr>
          <w:b/>
          <w:szCs w:val="22"/>
        </w:rPr>
        <w:t xml:space="preserve"> –</w:t>
      </w:r>
      <w:r w:rsidR="00E865E6" w:rsidRPr="00AE436E">
        <w:rPr>
          <w:szCs w:val="22"/>
        </w:rPr>
        <w:t xml:space="preserve"> A reabilitação da declaração de inidoneidade será concedida quando a empresa ou profissional penalizado ressarcir a Administração pelos prejuízos resultantes e após decorrido o prazo de 02 (dois) anos de sua aplicação.</w:t>
      </w:r>
    </w:p>
    <w:p w:rsidR="00E865E6" w:rsidRPr="00AE436E" w:rsidRDefault="00AE436E" w:rsidP="00616938">
      <w:pPr>
        <w:jc w:val="both"/>
        <w:rPr>
          <w:szCs w:val="22"/>
        </w:rPr>
      </w:pPr>
      <w:r w:rsidRPr="00AE436E">
        <w:rPr>
          <w:b/>
          <w:szCs w:val="22"/>
        </w:rPr>
        <w:t xml:space="preserve">Parágrafo </w:t>
      </w:r>
      <w:r w:rsidR="005B7BB6">
        <w:rPr>
          <w:b/>
          <w:szCs w:val="22"/>
        </w:rPr>
        <w:t>D</w:t>
      </w:r>
      <w:r w:rsidRPr="00AE436E">
        <w:rPr>
          <w:b/>
          <w:szCs w:val="22"/>
        </w:rPr>
        <w:t xml:space="preserve">écimo </w:t>
      </w:r>
      <w:r w:rsidR="005B7BB6">
        <w:rPr>
          <w:b/>
          <w:szCs w:val="22"/>
        </w:rPr>
        <w:t>Terceiro</w:t>
      </w:r>
      <w:r w:rsidR="00E865E6" w:rsidRPr="00AE436E">
        <w:rPr>
          <w:b/>
          <w:szCs w:val="22"/>
        </w:rPr>
        <w:t xml:space="preserve"> –</w:t>
      </w:r>
      <w:r w:rsidR="00E865E6" w:rsidRPr="00AE436E">
        <w:rPr>
          <w:szCs w:val="22"/>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E865E6" w:rsidRPr="00AE436E" w:rsidRDefault="00AE436E" w:rsidP="00616938">
      <w:pPr>
        <w:jc w:val="both"/>
        <w:rPr>
          <w:szCs w:val="22"/>
        </w:rPr>
      </w:pPr>
      <w:r w:rsidRPr="00AE436E">
        <w:rPr>
          <w:b/>
          <w:szCs w:val="22"/>
        </w:rPr>
        <w:t>Parágrafo Décimo Qu</w:t>
      </w:r>
      <w:r w:rsidR="005B7BB6">
        <w:rPr>
          <w:b/>
          <w:szCs w:val="22"/>
        </w:rPr>
        <w:t>ar</w:t>
      </w:r>
      <w:r w:rsidRPr="00AE436E">
        <w:rPr>
          <w:b/>
          <w:szCs w:val="22"/>
        </w:rPr>
        <w:t>to</w:t>
      </w:r>
      <w:r w:rsidR="00E865E6" w:rsidRPr="00AE436E">
        <w:rPr>
          <w:b/>
          <w:szCs w:val="22"/>
        </w:rPr>
        <w:t xml:space="preserve"> –</w:t>
      </w:r>
      <w:r w:rsidR="00E865E6" w:rsidRPr="00AE436E">
        <w:rPr>
          <w:szCs w:val="22"/>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E865E6" w:rsidRPr="00AE436E" w:rsidRDefault="00616938" w:rsidP="00616938">
      <w:pPr>
        <w:jc w:val="both"/>
        <w:rPr>
          <w:szCs w:val="22"/>
        </w:rPr>
      </w:pPr>
      <w:r>
        <w:rPr>
          <w:b/>
          <w:szCs w:val="22"/>
        </w:rPr>
        <w:t xml:space="preserve">Parágrafo Décimo </w:t>
      </w:r>
      <w:r w:rsidR="005B7BB6">
        <w:rPr>
          <w:b/>
          <w:szCs w:val="22"/>
        </w:rPr>
        <w:t>Quinto</w:t>
      </w:r>
      <w:r w:rsidR="00E865E6" w:rsidRPr="00AE436E">
        <w:rPr>
          <w:b/>
          <w:szCs w:val="22"/>
        </w:rPr>
        <w:t xml:space="preserve"> –</w:t>
      </w:r>
      <w:r w:rsidR="00E865E6" w:rsidRPr="00AE436E">
        <w:rPr>
          <w:szCs w:val="22"/>
        </w:rPr>
        <w:t xml:space="preserve"> Serão utilizadas, para conversão dos valores das multas em moeda corrente, os valores atuais da unidade fiscal de referência de Bom Jardim – UNIFBJ, </w:t>
      </w:r>
      <w:r w:rsidR="00E865E6" w:rsidRPr="00AE436E">
        <w:rPr>
          <w:szCs w:val="22"/>
        </w:rPr>
        <w:lastRenderedPageBreak/>
        <w:t>na forma do art. 439 do Código Tributário Municipal (LCM nº 218/2016), equivalente a 44,27 (quarenta e quatro inteiros e vinte e sete centésimos) de UFIR-RJ.</w:t>
      </w:r>
    </w:p>
    <w:p w:rsidR="00E865E6" w:rsidRPr="00AE436E" w:rsidRDefault="00AE436E" w:rsidP="00616938">
      <w:pPr>
        <w:jc w:val="both"/>
        <w:rPr>
          <w:szCs w:val="22"/>
        </w:rPr>
      </w:pPr>
      <w:r w:rsidRPr="00AE436E">
        <w:rPr>
          <w:b/>
          <w:szCs w:val="22"/>
        </w:rPr>
        <w:t>Parágrafo Décimo S</w:t>
      </w:r>
      <w:r w:rsidR="005B7BB6">
        <w:rPr>
          <w:b/>
          <w:szCs w:val="22"/>
        </w:rPr>
        <w:t>exto</w:t>
      </w:r>
      <w:r w:rsidR="00E865E6" w:rsidRPr="00AE436E">
        <w:rPr>
          <w:b/>
          <w:szCs w:val="22"/>
        </w:rPr>
        <w:t xml:space="preserve"> –</w:t>
      </w:r>
      <w:r w:rsidR="00E865E6" w:rsidRPr="00AE436E">
        <w:rPr>
          <w:szCs w:val="22"/>
        </w:rPr>
        <w:t xml:space="preserve"> As multas aplicadas deverão ser recolhidas em favor do Município no prazo de 05 (cinco) dias úteis, a contar do recebimento da notificação.</w:t>
      </w:r>
    </w:p>
    <w:p w:rsidR="00E865E6" w:rsidRPr="00AE436E" w:rsidRDefault="00AE436E" w:rsidP="00616938">
      <w:pPr>
        <w:jc w:val="both"/>
        <w:rPr>
          <w:szCs w:val="22"/>
        </w:rPr>
      </w:pPr>
      <w:r w:rsidRPr="00AE436E">
        <w:rPr>
          <w:b/>
          <w:szCs w:val="22"/>
        </w:rPr>
        <w:t xml:space="preserve">Parágrafo Décimo </w:t>
      </w:r>
      <w:r w:rsidR="005B7BB6">
        <w:rPr>
          <w:b/>
          <w:szCs w:val="22"/>
        </w:rPr>
        <w:t xml:space="preserve">Sétimo </w:t>
      </w:r>
      <w:r w:rsidR="00E865E6" w:rsidRPr="00AE436E">
        <w:rPr>
          <w:b/>
          <w:szCs w:val="22"/>
        </w:rPr>
        <w:t>–</w:t>
      </w:r>
      <w:r w:rsidR="00E865E6" w:rsidRPr="00AE436E">
        <w:rPr>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865E6" w:rsidRPr="00AE436E" w:rsidRDefault="00AE436E" w:rsidP="00616938">
      <w:pPr>
        <w:jc w:val="both"/>
        <w:rPr>
          <w:szCs w:val="22"/>
        </w:rPr>
      </w:pPr>
      <w:r w:rsidRPr="00AE436E">
        <w:rPr>
          <w:b/>
          <w:szCs w:val="22"/>
        </w:rPr>
        <w:t xml:space="preserve">Parágrafo Décimo </w:t>
      </w:r>
      <w:r w:rsidR="005B7BB6" w:rsidRPr="00AE436E">
        <w:rPr>
          <w:b/>
          <w:szCs w:val="22"/>
        </w:rPr>
        <w:t>Oitavo</w:t>
      </w:r>
      <w:r w:rsidR="00E865E6" w:rsidRPr="00AE436E">
        <w:rPr>
          <w:b/>
          <w:szCs w:val="22"/>
        </w:rPr>
        <w:t xml:space="preserve"> –</w:t>
      </w:r>
      <w:r w:rsidR="00E865E6" w:rsidRPr="00AE436E">
        <w:rPr>
          <w:szCs w:val="22"/>
        </w:rPr>
        <w:t xml:space="preserve"> As penalidades só poderão ser relevadas na hipótese de caso fortuito ou força maior, devidamente justificado e comprovado, a juízo da Administração.</w:t>
      </w:r>
    </w:p>
    <w:p w:rsidR="00E865E6" w:rsidRPr="00336F63" w:rsidRDefault="00E865E6" w:rsidP="00616938">
      <w:pPr>
        <w:pStyle w:val="Corpodetexto"/>
        <w:tabs>
          <w:tab w:val="left" w:pos="4678"/>
        </w:tabs>
        <w:rPr>
          <w:bCs/>
          <w:color w:val="auto"/>
          <w:szCs w:val="22"/>
        </w:rPr>
      </w:pPr>
    </w:p>
    <w:p w:rsidR="00DB7A0B" w:rsidRPr="00336F63" w:rsidRDefault="00DB7A0B" w:rsidP="00616938">
      <w:pPr>
        <w:pStyle w:val="Corpodetexto"/>
        <w:tabs>
          <w:tab w:val="left" w:pos="4678"/>
        </w:tabs>
        <w:rPr>
          <w:color w:val="auto"/>
          <w:szCs w:val="22"/>
        </w:rPr>
      </w:pPr>
      <w:r w:rsidRPr="00336F63">
        <w:rPr>
          <w:b/>
          <w:bCs/>
          <w:color w:val="auto"/>
          <w:szCs w:val="22"/>
        </w:rPr>
        <w:t>CLÁUSULA DÉCIMA</w:t>
      </w:r>
      <w:r w:rsidR="00EF767F" w:rsidRPr="00336F63">
        <w:rPr>
          <w:b/>
          <w:bCs/>
          <w:color w:val="auto"/>
          <w:szCs w:val="22"/>
        </w:rPr>
        <w:t xml:space="preserve"> </w:t>
      </w:r>
      <w:r w:rsidRPr="00336F63">
        <w:rPr>
          <w:b/>
          <w:bCs/>
          <w:color w:val="auto"/>
          <w:szCs w:val="22"/>
        </w:rPr>
        <w:t>– RESCISÃO (ART. 55, VIII E IX)</w:t>
      </w:r>
    </w:p>
    <w:p w:rsidR="00DB7A0B" w:rsidRPr="00336F63" w:rsidRDefault="00871B04" w:rsidP="00616938">
      <w:pPr>
        <w:pStyle w:val="Corpodetexto"/>
        <w:tabs>
          <w:tab w:val="left" w:pos="4678"/>
        </w:tabs>
        <w:rPr>
          <w:color w:val="auto"/>
          <w:szCs w:val="22"/>
        </w:rPr>
      </w:pPr>
      <w:r w:rsidRPr="00336F63">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336F63" w:rsidRDefault="00871B04" w:rsidP="00616938">
      <w:pPr>
        <w:pStyle w:val="Corpodetexto"/>
        <w:tabs>
          <w:tab w:val="left" w:pos="4678"/>
        </w:tabs>
        <w:rPr>
          <w:color w:val="auto"/>
          <w:szCs w:val="22"/>
        </w:rPr>
      </w:pPr>
    </w:p>
    <w:p w:rsidR="00D251EA" w:rsidRDefault="00DB7A0B" w:rsidP="00616938">
      <w:pPr>
        <w:pStyle w:val="Corpodetexto"/>
        <w:tabs>
          <w:tab w:val="left" w:pos="4678"/>
        </w:tabs>
        <w:rPr>
          <w:color w:val="auto"/>
          <w:szCs w:val="22"/>
        </w:rPr>
      </w:pPr>
      <w:r w:rsidRPr="00336F63">
        <w:rPr>
          <w:b/>
          <w:color w:val="auto"/>
          <w:szCs w:val="22"/>
        </w:rPr>
        <w:t>Parágrafo Primeiro</w:t>
      </w:r>
      <w:r w:rsidRPr="00336F63">
        <w:rPr>
          <w:color w:val="auto"/>
          <w:szCs w:val="22"/>
        </w:rPr>
        <w:t xml:space="preserve"> – A CONTRATADA reconhece os direitos do CONTRATANTE, em caso de rescisão administrativa prevista no art. 77, da Lei 8.666/93.</w:t>
      </w:r>
    </w:p>
    <w:p w:rsidR="00DB7A0B" w:rsidRPr="00D251EA" w:rsidRDefault="00DB7A0B" w:rsidP="00616938">
      <w:pPr>
        <w:pStyle w:val="Corpodetexto"/>
        <w:tabs>
          <w:tab w:val="left" w:pos="4678"/>
        </w:tabs>
        <w:rPr>
          <w:color w:val="auto"/>
          <w:szCs w:val="22"/>
        </w:rPr>
      </w:pPr>
      <w:r w:rsidRPr="00336F63">
        <w:rPr>
          <w:b/>
          <w:bCs/>
          <w:color w:val="auto"/>
          <w:szCs w:val="22"/>
        </w:rPr>
        <w:t>Parágrafo Segundo</w:t>
      </w:r>
      <w:r w:rsidR="00EE60F6" w:rsidRPr="00336F63">
        <w:rPr>
          <w:color w:val="auto"/>
          <w:szCs w:val="22"/>
        </w:rPr>
        <w:t xml:space="preserve"> - </w:t>
      </w:r>
      <w:r w:rsidR="00871B04" w:rsidRPr="00336F63">
        <w:rPr>
          <w:color w:val="auto"/>
          <w:szCs w:val="22"/>
        </w:rPr>
        <w:t>A rescisão nos casos indicados no item anterior poderá ser afastada, ou postergada por conveniência ou por razões de interesse público, a juízo motivado da Administração Pública.</w:t>
      </w:r>
      <w:r w:rsidRPr="00336F63">
        <w:rPr>
          <w:color w:val="auto"/>
          <w:szCs w:val="22"/>
        </w:rPr>
        <w:t xml:space="preserve"> </w:t>
      </w:r>
    </w:p>
    <w:p w:rsidR="00DB7A0B" w:rsidRPr="00336F63" w:rsidRDefault="00DB7A0B" w:rsidP="00616938">
      <w:pPr>
        <w:pStyle w:val="Corpodetexto"/>
        <w:tabs>
          <w:tab w:val="left" w:pos="4678"/>
        </w:tabs>
        <w:rPr>
          <w:b/>
          <w:bCs/>
          <w:color w:val="auto"/>
          <w:szCs w:val="22"/>
        </w:rPr>
      </w:pPr>
    </w:p>
    <w:p w:rsidR="00DB7A0B" w:rsidRPr="00336F63" w:rsidRDefault="00DB7A0B" w:rsidP="00616938">
      <w:pPr>
        <w:pStyle w:val="Corpodetexto"/>
        <w:tabs>
          <w:tab w:val="left" w:pos="4678"/>
        </w:tabs>
        <w:rPr>
          <w:color w:val="auto"/>
          <w:szCs w:val="22"/>
        </w:rPr>
      </w:pPr>
      <w:r w:rsidRPr="00336F63">
        <w:rPr>
          <w:b/>
          <w:bCs/>
          <w:color w:val="auto"/>
          <w:szCs w:val="22"/>
        </w:rPr>
        <w:t xml:space="preserve">CLÁUSULA DÉCIMA </w:t>
      </w:r>
      <w:r w:rsidR="00336F63">
        <w:rPr>
          <w:b/>
          <w:bCs/>
          <w:color w:val="auto"/>
          <w:szCs w:val="22"/>
        </w:rPr>
        <w:t>PRIMEIR</w:t>
      </w:r>
      <w:r w:rsidR="00EF767F" w:rsidRPr="00336F63">
        <w:rPr>
          <w:b/>
          <w:bCs/>
          <w:color w:val="auto"/>
          <w:szCs w:val="22"/>
        </w:rPr>
        <w:t>A</w:t>
      </w:r>
      <w:r w:rsidRPr="00336F63">
        <w:rPr>
          <w:b/>
          <w:bCs/>
          <w:color w:val="auto"/>
          <w:szCs w:val="22"/>
        </w:rPr>
        <w:t xml:space="preserve"> - LEGISLAÇÃO APLICÁVEL (ART. 55, XII)</w:t>
      </w:r>
    </w:p>
    <w:p w:rsidR="0047789F" w:rsidRPr="00336F63" w:rsidRDefault="00DB7A0B" w:rsidP="00616938">
      <w:pPr>
        <w:pStyle w:val="Corpodetexto"/>
        <w:tabs>
          <w:tab w:val="left" w:pos="4678"/>
        </w:tabs>
        <w:rPr>
          <w:color w:val="auto"/>
          <w:szCs w:val="22"/>
        </w:rPr>
      </w:pPr>
      <w:r w:rsidRPr="00616938">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AE436E" w:rsidRDefault="00AE436E" w:rsidP="00616938">
      <w:pPr>
        <w:pStyle w:val="Corpodetexto"/>
        <w:tabs>
          <w:tab w:val="left" w:pos="4678"/>
        </w:tabs>
        <w:rPr>
          <w:b/>
          <w:bCs/>
          <w:color w:val="auto"/>
          <w:szCs w:val="22"/>
        </w:rPr>
      </w:pPr>
    </w:p>
    <w:p w:rsidR="00DB7A0B" w:rsidRPr="00336F63" w:rsidRDefault="00DB7A0B" w:rsidP="00616938">
      <w:pPr>
        <w:pStyle w:val="Corpodetexto"/>
        <w:tabs>
          <w:tab w:val="left" w:pos="4678"/>
        </w:tabs>
        <w:rPr>
          <w:color w:val="auto"/>
          <w:szCs w:val="22"/>
        </w:rPr>
      </w:pPr>
      <w:r w:rsidRPr="00336F63">
        <w:rPr>
          <w:b/>
          <w:bCs/>
          <w:color w:val="auto"/>
          <w:szCs w:val="22"/>
        </w:rPr>
        <w:t xml:space="preserve">CLÁUSULA DÉCIMA </w:t>
      </w:r>
      <w:r w:rsidR="00336F63">
        <w:rPr>
          <w:b/>
          <w:bCs/>
          <w:color w:val="auto"/>
          <w:szCs w:val="22"/>
        </w:rPr>
        <w:t>SEGUND</w:t>
      </w:r>
      <w:r w:rsidR="00EF767F" w:rsidRPr="00336F63">
        <w:rPr>
          <w:b/>
          <w:bCs/>
          <w:color w:val="auto"/>
          <w:szCs w:val="22"/>
        </w:rPr>
        <w:t xml:space="preserve">A </w:t>
      </w:r>
      <w:r w:rsidRPr="00336F63">
        <w:rPr>
          <w:b/>
          <w:bCs/>
          <w:color w:val="auto"/>
          <w:szCs w:val="22"/>
        </w:rPr>
        <w:t xml:space="preserve">– </w:t>
      </w:r>
      <w:r w:rsidR="00AE436E">
        <w:rPr>
          <w:b/>
          <w:bCs/>
          <w:color w:val="auto"/>
          <w:szCs w:val="22"/>
        </w:rPr>
        <w:t>COMUNICAÇÃO ENTRE AS PARTES</w:t>
      </w:r>
    </w:p>
    <w:p w:rsidR="00AE436E" w:rsidRPr="00AE436E" w:rsidRDefault="00AE436E" w:rsidP="00616938">
      <w:pPr>
        <w:jc w:val="both"/>
        <w:rPr>
          <w:szCs w:val="22"/>
        </w:rPr>
      </w:pPr>
      <w:r w:rsidRPr="00AE436E">
        <w:rPr>
          <w:szCs w:val="22"/>
        </w:rPr>
        <w:t>Todas as comunicações entre a Administração e a CONTRATADA serão feitas por escrito, preferencialmente por meio eletrônico.</w:t>
      </w:r>
    </w:p>
    <w:p w:rsidR="00AE436E" w:rsidRPr="00AE436E" w:rsidRDefault="00AE436E" w:rsidP="00616938">
      <w:pPr>
        <w:jc w:val="both"/>
        <w:rPr>
          <w:szCs w:val="22"/>
        </w:rPr>
      </w:pPr>
      <w:r w:rsidRPr="00AE436E">
        <w:rPr>
          <w:b/>
          <w:szCs w:val="22"/>
        </w:rPr>
        <w:t>Parágrafo Primeiro –</w:t>
      </w:r>
      <w:r w:rsidRPr="00AE436E">
        <w:rPr>
          <w:szCs w:val="22"/>
        </w:rPr>
        <w:t xml:space="preserve"> A CONTRATADA, ao apresentar sua proposta comercial, deverá informar seu endereço para correio eletrônico, ou caso não disponha, o seu endereço comercial para recebimento das comunicações.</w:t>
      </w:r>
    </w:p>
    <w:p w:rsidR="00AE436E" w:rsidRPr="00AE436E" w:rsidRDefault="00AE436E" w:rsidP="00616938">
      <w:pPr>
        <w:jc w:val="both"/>
        <w:rPr>
          <w:szCs w:val="22"/>
        </w:rPr>
      </w:pPr>
      <w:r w:rsidRPr="00AE436E">
        <w:rPr>
          <w:b/>
          <w:szCs w:val="22"/>
        </w:rPr>
        <w:t>Parágrafo Segundo –</w:t>
      </w:r>
      <w:r w:rsidRPr="00AE436E">
        <w:rPr>
          <w:szCs w:val="22"/>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E436E" w:rsidRPr="00AE436E" w:rsidRDefault="00AE436E" w:rsidP="00616938">
      <w:pPr>
        <w:jc w:val="both"/>
        <w:rPr>
          <w:szCs w:val="22"/>
        </w:rPr>
      </w:pPr>
      <w:r w:rsidRPr="00AE436E">
        <w:rPr>
          <w:b/>
          <w:szCs w:val="22"/>
        </w:rPr>
        <w:t>Parágrafo Terceiro –</w:t>
      </w:r>
      <w:r w:rsidRPr="00AE436E">
        <w:rPr>
          <w:szCs w:val="22"/>
        </w:rPr>
        <w:t xml:space="preserve"> Fica facultado à Administração comunicar à Contratada, por meio de publicação em órgão da imprensa oficial, sem prejuízo do previsto no item 5.3.</w:t>
      </w:r>
    </w:p>
    <w:p w:rsidR="00324E2A" w:rsidRPr="00336F63" w:rsidRDefault="00324E2A" w:rsidP="00616938">
      <w:pPr>
        <w:pStyle w:val="Corpodetexto"/>
        <w:tabs>
          <w:tab w:val="left" w:pos="4678"/>
        </w:tabs>
        <w:rPr>
          <w:color w:val="auto"/>
          <w:szCs w:val="22"/>
        </w:rPr>
      </w:pPr>
    </w:p>
    <w:p w:rsidR="00DB7A0B" w:rsidRPr="00336F63" w:rsidRDefault="00DB7A0B" w:rsidP="00616938">
      <w:pPr>
        <w:pStyle w:val="Corpodetexto"/>
        <w:tabs>
          <w:tab w:val="left" w:pos="4678"/>
        </w:tabs>
        <w:rPr>
          <w:color w:val="auto"/>
          <w:szCs w:val="22"/>
        </w:rPr>
      </w:pPr>
      <w:r w:rsidRPr="00336F63">
        <w:rPr>
          <w:b/>
          <w:bCs/>
          <w:color w:val="auto"/>
          <w:szCs w:val="22"/>
        </w:rPr>
        <w:t xml:space="preserve">CLÁUSULA DÉCIMA </w:t>
      </w:r>
      <w:r w:rsidR="00336F63">
        <w:rPr>
          <w:b/>
          <w:bCs/>
          <w:color w:val="auto"/>
          <w:szCs w:val="22"/>
        </w:rPr>
        <w:t>TERCEIRA</w:t>
      </w:r>
      <w:r w:rsidR="00D73C0B" w:rsidRPr="00336F63">
        <w:rPr>
          <w:b/>
          <w:bCs/>
          <w:color w:val="auto"/>
          <w:szCs w:val="22"/>
        </w:rPr>
        <w:t xml:space="preserve"> </w:t>
      </w:r>
      <w:r w:rsidRPr="00336F63">
        <w:rPr>
          <w:b/>
          <w:bCs/>
          <w:color w:val="auto"/>
          <w:szCs w:val="22"/>
        </w:rPr>
        <w:t>– DURAÇÃO (ART. 55, IV E ART. 57)</w:t>
      </w:r>
    </w:p>
    <w:p w:rsidR="00F447C3" w:rsidRPr="00F447C3" w:rsidRDefault="00F447C3" w:rsidP="00616938">
      <w:pPr>
        <w:jc w:val="both"/>
        <w:rPr>
          <w:szCs w:val="22"/>
        </w:rPr>
      </w:pPr>
      <w:r w:rsidRPr="00F447C3">
        <w:rPr>
          <w:szCs w:val="22"/>
        </w:rPr>
        <w:t>O contrato terá duração até a data de 31/12/2021, com eficácia na forma do art. 61, parágrafo</w:t>
      </w:r>
      <w:r w:rsidRPr="00F447C3">
        <w:rPr>
          <w:color w:val="FF0000"/>
          <w:szCs w:val="22"/>
        </w:rPr>
        <w:t xml:space="preserve"> </w:t>
      </w:r>
      <w:r w:rsidRPr="00F447C3">
        <w:rPr>
          <w:szCs w:val="22"/>
        </w:rPr>
        <w:t>único da Lei Federal nº 8.666/93, sendo vedada sua prorrogação. A iniciar a partir da assinatura.</w:t>
      </w:r>
    </w:p>
    <w:p w:rsidR="00F447C3" w:rsidRPr="00F447C3" w:rsidRDefault="00F447C3" w:rsidP="00616938">
      <w:pPr>
        <w:jc w:val="both"/>
        <w:rPr>
          <w:szCs w:val="22"/>
        </w:rPr>
      </w:pPr>
      <w:r w:rsidRPr="00F447C3">
        <w:rPr>
          <w:b/>
          <w:szCs w:val="22"/>
        </w:rPr>
        <w:t>Parágrafo Primeiro  –</w:t>
      </w:r>
      <w:r w:rsidRPr="00F447C3">
        <w:rPr>
          <w:szCs w:val="22"/>
        </w:rPr>
        <w:t xml:space="preserve"> O contrato poderá ser alterado unilateralmente pela Administração, após a devida justificativa, obrigando a CONTRATADA a aceitar seus termos e resguardado o equilíbrio econômico-financeiro, nas seguintes hipóteses:</w:t>
      </w:r>
    </w:p>
    <w:p w:rsidR="00F447C3" w:rsidRPr="00F447C3" w:rsidRDefault="00F447C3" w:rsidP="00616938">
      <w:pPr>
        <w:jc w:val="both"/>
        <w:rPr>
          <w:szCs w:val="22"/>
        </w:rPr>
      </w:pPr>
      <w:r>
        <w:rPr>
          <w:szCs w:val="22"/>
        </w:rPr>
        <w:t xml:space="preserve">I </w:t>
      </w:r>
      <w:r w:rsidRPr="00F447C3">
        <w:rPr>
          <w:szCs w:val="22"/>
        </w:rPr>
        <w:t>– Quando houver modificação das especificações, para melhor adequação técnica aos objetivos da Administração;</w:t>
      </w:r>
    </w:p>
    <w:p w:rsidR="00F447C3" w:rsidRPr="00F447C3" w:rsidRDefault="00F447C3" w:rsidP="00616938">
      <w:pPr>
        <w:jc w:val="both"/>
        <w:rPr>
          <w:szCs w:val="22"/>
        </w:rPr>
      </w:pPr>
      <w:r>
        <w:rPr>
          <w:szCs w:val="22"/>
        </w:rPr>
        <w:lastRenderedPageBreak/>
        <w:t xml:space="preserve">II </w:t>
      </w:r>
      <w:r w:rsidRPr="00F447C3">
        <w:rPr>
          <w:szCs w:val="22"/>
        </w:rPr>
        <w:t>– Quando houver modificação do valor contratual em razão de acréscimos ou supressão quantitativa dos serviços a serem prestados, limitados à 25% (vinte e cinco por cento) do valor inicial atualizado do contrato.</w:t>
      </w:r>
    </w:p>
    <w:p w:rsidR="00F447C3" w:rsidRPr="00F447C3" w:rsidRDefault="00F447C3" w:rsidP="00616938">
      <w:pPr>
        <w:jc w:val="both"/>
        <w:rPr>
          <w:szCs w:val="22"/>
        </w:rPr>
      </w:pPr>
      <w:r w:rsidRPr="00F447C3">
        <w:rPr>
          <w:b/>
          <w:szCs w:val="22"/>
        </w:rPr>
        <w:t>Parágrafo Segundo  –</w:t>
      </w:r>
      <w:r w:rsidRPr="00F447C3">
        <w:rPr>
          <w:szCs w:val="22"/>
        </w:rPr>
        <w:t xml:space="preserve"> O contrato poderá ser alterado por comum acordo das partes, após justificativa da Administração, nas seguintes hipóteses:</w:t>
      </w:r>
    </w:p>
    <w:p w:rsidR="00F447C3" w:rsidRPr="00F447C3" w:rsidRDefault="00F447C3" w:rsidP="00616938">
      <w:pPr>
        <w:jc w:val="both"/>
        <w:rPr>
          <w:szCs w:val="22"/>
        </w:rPr>
      </w:pPr>
      <w:r>
        <w:rPr>
          <w:szCs w:val="22"/>
        </w:rPr>
        <w:t xml:space="preserve">I </w:t>
      </w:r>
      <w:r w:rsidRPr="00F447C3">
        <w:rPr>
          <w:szCs w:val="22"/>
        </w:rPr>
        <w:t>– Quando conveniente a substituição de garantia de execução;</w:t>
      </w:r>
    </w:p>
    <w:p w:rsidR="00F447C3" w:rsidRPr="00F447C3" w:rsidRDefault="00F447C3" w:rsidP="00616938">
      <w:pPr>
        <w:jc w:val="both"/>
        <w:rPr>
          <w:szCs w:val="22"/>
        </w:rPr>
      </w:pPr>
      <w:r>
        <w:rPr>
          <w:szCs w:val="22"/>
        </w:rPr>
        <w:t xml:space="preserve">II </w:t>
      </w:r>
      <w:r w:rsidRPr="00F447C3">
        <w:rPr>
          <w:szCs w:val="22"/>
        </w:rPr>
        <w:t>– Quando necessária a modificação da forma de fornecimento ou da dinâmica de execução do contrato, em razão da verificação técnica de inaplicabilidade dos termos contratuais originais;</w:t>
      </w:r>
    </w:p>
    <w:p w:rsidR="00F447C3" w:rsidRPr="00F447C3" w:rsidRDefault="00F447C3" w:rsidP="00616938">
      <w:pPr>
        <w:jc w:val="both"/>
        <w:rPr>
          <w:szCs w:val="22"/>
        </w:rPr>
      </w:pPr>
      <w:r>
        <w:rPr>
          <w:szCs w:val="22"/>
        </w:rPr>
        <w:t xml:space="preserve">III </w:t>
      </w:r>
      <w:r w:rsidRPr="00F447C3">
        <w:rPr>
          <w:szCs w:val="22"/>
        </w:rPr>
        <w:t>– Quando necessária a modificação da forma de pagamento, por imposição de circunstâncias supervenientes, mantido o valor inicial atualizado, sendo vedada a antecipação do pagamento sem a correspondente contraprestação do fornecimento;</w:t>
      </w:r>
    </w:p>
    <w:p w:rsidR="00F447C3" w:rsidRPr="00F447C3" w:rsidRDefault="00F447C3" w:rsidP="00616938">
      <w:pPr>
        <w:jc w:val="both"/>
        <w:rPr>
          <w:szCs w:val="22"/>
        </w:rPr>
      </w:pPr>
      <w:r>
        <w:rPr>
          <w:szCs w:val="22"/>
        </w:rPr>
        <w:t xml:space="preserve">IV </w:t>
      </w:r>
      <w:r w:rsidRPr="00F447C3">
        <w:rPr>
          <w:szCs w:val="22"/>
        </w:rPr>
        <w:t>–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F447C3" w:rsidRPr="00F447C3" w:rsidRDefault="00F447C3" w:rsidP="00616938">
      <w:pPr>
        <w:jc w:val="both"/>
        <w:rPr>
          <w:szCs w:val="22"/>
        </w:rPr>
      </w:pPr>
      <w:r>
        <w:rPr>
          <w:szCs w:val="22"/>
        </w:rPr>
        <w:t xml:space="preserve">V </w:t>
      </w:r>
      <w:r w:rsidRPr="00F447C3">
        <w:rPr>
          <w:szCs w:val="22"/>
        </w:rPr>
        <w:t>– Quando necessária a supressão de serviços a serem prestados em proporção superior à 25% (vinte e cinco por cento) do valor inicial atualizado do contrato.</w:t>
      </w:r>
    </w:p>
    <w:p w:rsidR="00F447C3" w:rsidRPr="00F447C3" w:rsidRDefault="00F447C3" w:rsidP="00616938">
      <w:pPr>
        <w:jc w:val="both"/>
        <w:rPr>
          <w:szCs w:val="22"/>
        </w:rPr>
      </w:pPr>
      <w:r w:rsidRPr="00F447C3">
        <w:rPr>
          <w:b/>
          <w:szCs w:val="22"/>
        </w:rPr>
        <w:t>Parágrafo Terceiro –</w:t>
      </w:r>
      <w:r w:rsidRPr="00F447C3">
        <w:rPr>
          <w:szCs w:val="22"/>
        </w:rPr>
        <w:t xml:space="preserve"> Havendo alteração unilateral, a Administração restabelecerá, por aditamento, o equilíbrio financeiro-econômico inicial.</w:t>
      </w:r>
    </w:p>
    <w:p w:rsidR="00F447C3" w:rsidRPr="00F447C3" w:rsidRDefault="00F447C3" w:rsidP="00616938">
      <w:pPr>
        <w:jc w:val="both"/>
        <w:rPr>
          <w:szCs w:val="22"/>
        </w:rPr>
      </w:pPr>
      <w:r w:rsidRPr="00F447C3">
        <w:rPr>
          <w:b/>
          <w:szCs w:val="22"/>
        </w:rPr>
        <w:t>Parágrafo Quarto –</w:t>
      </w:r>
      <w:r w:rsidRPr="00F447C3">
        <w:rPr>
          <w:szCs w:val="22"/>
        </w:rPr>
        <w:t xml:space="preserve"> A Administração poderá, após a devida justificativa, ordenar por escrito a suspensão do contrato pelo prazo máximo de 120 (cento e vinte) dias, incluindo neste limite eventuais prorrogações de suspensão ou novos pedidos de suspensão.</w:t>
      </w:r>
    </w:p>
    <w:p w:rsidR="00F447C3" w:rsidRPr="00F447C3" w:rsidRDefault="00F447C3" w:rsidP="00616938">
      <w:pPr>
        <w:jc w:val="both"/>
        <w:rPr>
          <w:szCs w:val="22"/>
        </w:rPr>
      </w:pPr>
      <w:r>
        <w:rPr>
          <w:szCs w:val="22"/>
        </w:rPr>
        <w:t xml:space="preserve">Parágrafo Quinto </w:t>
      </w:r>
      <w:r w:rsidRPr="00F447C3">
        <w:rPr>
          <w:szCs w:val="22"/>
        </w:rPr>
        <w:t xml:space="preserve"> – O reinício da execução do contrato, após a suspensão, será realizado após ordem da Administração, nos moldes adotados para a execução do objeto.</w:t>
      </w:r>
    </w:p>
    <w:p w:rsidR="00F447C3" w:rsidRPr="00F447C3" w:rsidRDefault="00F447C3" w:rsidP="00616938">
      <w:pPr>
        <w:jc w:val="both"/>
        <w:rPr>
          <w:szCs w:val="22"/>
        </w:rPr>
      </w:pPr>
      <w:r w:rsidRPr="00F447C3">
        <w:rPr>
          <w:b/>
          <w:szCs w:val="22"/>
        </w:rPr>
        <w:t>Parágrafo Quinto –</w:t>
      </w:r>
      <w:r w:rsidRPr="00F447C3">
        <w:rPr>
          <w:szCs w:val="22"/>
        </w:rPr>
        <w:t xml:space="preserve"> O contrato será extinto após a conclusão de sua execução, por rescisão determinada por ato unilateral da Administração, por rescisão administrativa consensual ou por rescisão judicial.</w:t>
      </w:r>
    </w:p>
    <w:p w:rsidR="00F447C3" w:rsidRPr="00F447C3" w:rsidRDefault="00F447C3" w:rsidP="00616938">
      <w:pPr>
        <w:jc w:val="both"/>
        <w:rPr>
          <w:szCs w:val="22"/>
        </w:rPr>
      </w:pPr>
      <w:r w:rsidRPr="00F447C3">
        <w:rPr>
          <w:b/>
          <w:szCs w:val="22"/>
        </w:rPr>
        <w:t>Parágrafo Sexto –</w:t>
      </w:r>
      <w:r w:rsidRPr="00F447C3">
        <w:rPr>
          <w:szCs w:val="22"/>
        </w:rPr>
        <w:t xml:space="preserve"> São hipóteses de rescisão determinada por ato unilateral da Administração:</w:t>
      </w:r>
    </w:p>
    <w:p w:rsidR="00F447C3" w:rsidRPr="00F447C3" w:rsidRDefault="00F447C3" w:rsidP="00616938">
      <w:pPr>
        <w:jc w:val="both"/>
        <w:rPr>
          <w:szCs w:val="22"/>
        </w:rPr>
      </w:pPr>
      <w:r>
        <w:rPr>
          <w:szCs w:val="22"/>
        </w:rPr>
        <w:t xml:space="preserve">I </w:t>
      </w:r>
      <w:r w:rsidRPr="00F447C3">
        <w:rPr>
          <w:szCs w:val="22"/>
        </w:rPr>
        <w:t>– O não cumprimento de cláusulas contratuais, especificações, projetos ou prazos;</w:t>
      </w:r>
    </w:p>
    <w:p w:rsidR="00F447C3" w:rsidRPr="00F447C3" w:rsidRDefault="00F447C3" w:rsidP="00616938">
      <w:pPr>
        <w:jc w:val="both"/>
        <w:rPr>
          <w:szCs w:val="22"/>
        </w:rPr>
      </w:pPr>
      <w:r>
        <w:rPr>
          <w:szCs w:val="22"/>
        </w:rPr>
        <w:t xml:space="preserve">II </w:t>
      </w:r>
      <w:r w:rsidRPr="00F447C3">
        <w:rPr>
          <w:szCs w:val="22"/>
        </w:rPr>
        <w:t>– O cumprimento irregular de cláusulas contratuais, especificações, projetos e prazos;</w:t>
      </w:r>
    </w:p>
    <w:p w:rsidR="00F447C3" w:rsidRPr="00F447C3" w:rsidRDefault="00F447C3" w:rsidP="00616938">
      <w:pPr>
        <w:jc w:val="both"/>
        <w:rPr>
          <w:szCs w:val="22"/>
        </w:rPr>
      </w:pPr>
      <w:r>
        <w:rPr>
          <w:szCs w:val="22"/>
        </w:rPr>
        <w:t xml:space="preserve">III </w:t>
      </w:r>
      <w:r w:rsidRPr="00F447C3">
        <w:rPr>
          <w:szCs w:val="22"/>
        </w:rPr>
        <w:t>– A lentidão do seu cumprimento, levando a Administração a comprovar a impossibilidade da conclusão do fornecimento nos prazos estipulados;</w:t>
      </w:r>
    </w:p>
    <w:p w:rsidR="00F447C3" w:rsidRPr="00F447C3" w:rsidRDefault="00F447C3" w:rsidP="00616938">
      <w:pPr>
        <w:jc w:val="both"/>
        <w:rPr>
          <w:szCs w:val="22"/>
        </w:rPr>
      </w:pPr>
      <w:r>
        <w:rPr>
          <w:szCs w:val="22"/>
        </w:rPr>
        <w:t xml:space="preserve">IV </w:t>
      </w:r>
      <w:r w:rsidRPr="00F447C3">
        <w:rPr>
          <w:szCs w:val="22"/>
        </w:rPr>
        <w:t>– O atraso injustificado no início do serviço;</w:t>
      </w:r>
    </w:p>
    <w:p w:rsidR="00F447C3" w:rsidRPr="00F447C3" w:rsidRDefault="00F447C3" w:rsidP="00616938">
      <w:pPr>
        <w:jc w:val="both"/>
        <w:rPr>
          <w:szCs w:val="22"/>
        </w:rPr>
      </w:pPr>
      <w:r>
        <w:rPr>
          <w:szCs w:val="22"/>
        </w:rPr>
        <w:t xml:space="preserve">V </w:t>
      </w:r>
      <w:r w:rsidRPr="00F447C3">
        <w:rPr>
          <w:szCs w:val="22"/>
        </w:rPr>
        <w:t>– A paralisação do fornecimento sem justa causa e prévia comunicação à Administração;</w:t>
      </w:r>
    </w:p>
    <w:p w:rsidR="00F447C3" w:rsidRPr="00F447C3" w:rsidRDefault="00F447C3" w:rsidP="00616938">
      <w:pPr>
        <w:jc w:val="both"/>
        <w:rPr>
          <w:szCs w:val="22"/>
        </w:rPr>
      </w:pPr>
      <w:r>
        <w:rPr>
          <w:szCs w:val="22"/>
        </w:rPr>
        <w:t xml:space="preserve">VI </w:t>
      </w:r>
      <w:r w:rsidRPr="00F447C3">
        <w:rPr>
          <w:szCs w:val="22"/>
        </w:rPr>
        <w:t>– A subcontratação total ou parcial do seu objeto, a associação do contratado com outrem, a cessão ou transferência, total ou parcial, bem como a fusão, cisão ou incorporação, não admitidas no instrumento convocatórios e seus anexos;</w:t>
      </w:r>
    </w:p>
    <w:p w:rsidR="00F447C3" w:rsidRPr="00F447C3" w:rsidRDefault="00F447C3" w:rsidP="00616938">
      <w:pPr>
        <w:jc w:val="both"/>
        <w:rPr>
          <w:szCs w:val="22"/>
        </w:rPr>
      </w:pPr>
      <w:r>
        <w:rPr>
          <w:szCs w:val="22"/>
        </w:rPr>
        <w:t xml:space="preserve">VII </w:t>
      </w:r>
      <w:r w:rsidRPr="00F447C3">
        <w:rPr>
          <w:szCs w:val="22"/>
        </w:rPr>
        <w:t>– O desatendimento das determinações regulares da autoridade designada para acompanhar e fiscalizar a sua execução, assim como as de seus superiores;</w:t>
      </w:r>
    </w:p>
    <w:p w:rsidR="00F447C3" w:rsidRPr="00F447C3" w:rsidRDefault="00F447C3" w:rsidP="00616938">
      <w:pPr>
        <w:jc w:val="both"/>
        <w:rPr>
          <w:szCs w:val="22"/>
        </w:rPr>
      </w:pPr>
      <w:r>
        <w:rPr>
          <w:szCs w:val="22"/>
        </w:rPr>
        <w:t xml:space="preserve">VIII </w:t>
      </w:r>
      <w:r w:rsidRPr="00F447C3">
        <w:rPr>
          <w:szCs w:val="22"/>
        </w:rPr>
        <w:t>– O cometimento reiterado de faltas na sua execução, anotadas em registro próprio da fiscalização;</w:t>
      </w:r>
    </w:p>
    <w:p w:rsidR="00F447C3" w:rsidRPr="00F447C3" w:rsidRDefault="00F447C3" w:rsidP="00616938">
      <w:pPr>
        <w:jc w:val="both"/>
        <w:rPr>
          <w:szCs w:val="22"/>
        </w:rPr>
      </w:pPr>
      <w:r>
        <w:rPr>
          <w:szCs w:val="22"/>
        </w:rPr>
        <w:t xml:space="preserve">IX </w:t>
      </w:r>
      <w:r w:rsidRPr="00F447C3">
        <w:rPr>
          <w:szCs w:val="22"/>
        </w:rPr>
        <w:t>– A decretação de falência ou a instauração de insolvência civil;</w:t>
      </w:r>
    </w:p>
    <w:p w:rsidR="00F447C3" w:rsidRPr="00F447C3" w:rsidRDefault="00F447C3" w:rsidP="00616938">
      <w:pPr>
        <w:jc w:val="both"/>
        <w:rPr>
          <w:szCs w:val="22"/>
        </w:rPr>
      </w:pPr>
      <w:r>
        <w:rPr>
          <w:szCs w:val="22"/>
        </w:rPr>
        <w:t xml:space="preserve">X </w:t>
      </w:r>
      <w:r w:rsidRPr="00F447C3">
        <w:rPr>
          <w:szCs w:val="22"/>
        </w:rPr>
        <w:t>– A dissolução da sociedade ou o falecimento do contratado;</w:t>
      </w:r>
    </w:p>
    <w:p w:rsidR="00F447C3" w:rsidRPr="00F447C3" w:rsidRDefault="00F447C3" w:rsidP="00616938">
      <w:pPr>
        <w:jc w:val="both"/>
        <w:rPr>
          <w:szCs w:val="22"/>
        </w:rPr>
      </w:pPr>
      <w:r>
        <w:rPr>
          <w:szCs w:val="22"/>
        </w:rPr>
        <w:t xml:space="preserve">XI </w:t>
      </w:r>
      <w:r w:rsidRPr="00F447C3">
        <w:rPr>
          <w:szCs w:val="22"/>
        </w:rPr>
        <w:t>– A alteração social ou a modificação da finalidade ou da estrutura da empresa, que prejudique a execução do contrato;</w:t>
      </w:r>
    </w:p>
    <w:p w:rsidR="00F447C3" w:rsidRPr="00F447C3" w:rsidRDefault="00F447C3" w:rsidP="00616938">
      <w:pPr>
        <w:jc w:val="both"/>
        <w:rPr>
          <w:szCs w:val="22"/>
        </w:rPr>
      </w:pPr>
      <w:r>
        <w:rPr>
          <w:szCs w:val="22"/>
        </w:rPr>
        <w:t xml:space="preserve">XII </w:t>
      </w:r>
      <w:r w:rsidRPr="00F447C3">
        <w:rPr>
          <w:szCs w:val="22"/>
        </w:rPr>
        <w:t>– Razões de interesse público, de alta relevância e amplo conhecimento, justificadas e determinadas pela máxima autoridade da esfera administrativa a que está subordinado o contratante e exaradas no processo administrativo a que se refere o contrato;</w:t>
      </w:r>
    </w:p>
    <w:p w:rsidR="00F447C3" w:rsidRPr="00F447C3" w:rsidRDefault="00F447C3" w:rsidP="00616938">
      <w:pPr>
        <w:jc w:val="both"/>
        <w:rPr>
          <w:szCs w:val="22"/>
        </w:rPr>
      </w:pPr>
      <w:r>
        <w:rPr>
          <w:szCs w:val="22"/>
        </w:rPr>
        <w:lastRenderedPageBreak/>
        <w:t xml:space="preserve">XIII </w:t>
      </w:r>
      <w:r w:rsidRPr="00F447C3">
        <w:rPr>
          <w:szCs w:val="22"/>
        </w:rPr>
        <w:t>– A ocorrência de caso fortuito ou de força maior, regularmente comprovada, impeditiva da execução do contrato.</w:t>
      </w:r>
    </w:p>
    <w:p w:rsidR="00F447C3" w:rsidRPr="00F447C3" w:rsidRDefault="00F447C3" w:rsidP="00616938">
      <w:pPr>
        <w:jc w:val="both"/>
        <w:rPr>
          <w:szCs w:val="22"/>
        </w:rPr>
      </w:pPr>
      <w:r w:rsidRPr="00F447C3">
        <w:rPr>
          <w:b/>
          <w:szCs w:val="22"/>
        </w:rPr>
        <w:t>Parágrafo Sétimo –</w:t>
      </w:r>
      <w:r w:rsidRPr="00F447C3">
        <w:rPr>
          <w:szCs w:val="22"/>
        </w:rPr>
        <w:t xml:space="preserve"> A rescisão amigável se dará mediante comum acordo entre a Administração e a CONTRATADA, reduzida a termo no processo de licitação.</w:t>
      </w:r>
    </w:p>
    <w:p w:rsidR="00F447C3" w:rsidRPr="00F447C3" w:rsidRDefault="00F447C3" w:rsidP="00616938">
      <w:pPr>
        <w:jc w:val="both"/>
        <w:rPr>
          <w:szCs w:val="22"/>
        </w:rPr>
      </w:pPr>
      <w:r w:rsidRPr="00F447C3">
        <w:rPr>
          <w:b/>
          <w:szCs w:val="22"/>
        </w:rPr>
        <w:t>Parágrafo Oitavo –</w:t>
      </w:r>
      <w:r w:rsidRPr="00F447C3">
        <w:rPr>
          <w:szCs w:val="22"/>
        </w:rPr>
        <w:t xml:space="preserve"> A rescisão por ato unilateral da Administração acarretará nas consequências dispostos no art. 80 da Lei Federal nº 8.666/93, sem prejuízo de eventual aplicação de penalidades por inexecução contratual.</w:t>
      </w:r>
    </w:p>
    <w:p w:rsidR="00324E2A" w:rsidRDefault="00324E2A" w:rsidP="00616938">
      <w:pPr>
        <w:pStyle w:val="Corpodetexto"/>
        <w:tabs>
          <w:tab w:val="left" w:pos="4678"/>
        </w:tabs>
        <w:rPr>
          <w:color w:val="auto"/>
          <w:szCs w:val="22"/>
        </w:rPr>
      </w:pPr>
    </w:p>
    <w:p w:rsidR="00DB7A0B" w:rsidRPr="00336F63" w:rsidRDefault="00193A73" w:rsidP="00616938">
      <w:pPr>
        <w:pStyle w:val="Corpodetexto"/>
        <w:tabs>
          <w:tab w:val="left" w:pos="4678"/>
        </w:tabs>
        <w:rPr>
          <w:color w:val="auto"/>
          <w:szCs w:val="22"/>
        </w:rPr>
      </w:pPr>
      <w:r w:rsidRPr="00336F63">
        <w:rPr>
          <w:b/>
          <w:bCs/>
          <w:color w:val="auto"/>
          <w:szCs w:val="22"/>
        </w:rPr>
        <w:t xml:space="preserve">CLÁUSULA DÉCIMA </w:t>
      </w:r>
      <w:r w:rsidR="00336F63">
        <w:rPr>
          <w:b/>
          <w:bCs/>
          <w:color w:val="auto"/>
          <w:szCs w:val="22"/>
        </w:rPr>
        <w:t>QUAR</w:t>
      </w:r>
      <w:r w:rsidRPr="00336F63">
        <w:rPr>
          <w:b/>
          <w:bCs/>
          <w:color w:val="auto"/>
          <w:szCs w:val="22"/>
        </w:rPr>
        <w:t xml:space="preserve">TA - </w:t>
      </w:r>
      <w:r w:rsidR="00DB7A0B" w:rsidRPr="00336F63">
        <w:rPr>
          <w:b/>
          <w:bCs/>
          <w:color w:val="auto"/>
          <w:szCs w:val="22"/>
        </w:rPr>
        <w:t>DA PUBLICAÇÃO (ART. 61, PARÁGRAFO ÚNICO)</w:t>
      </w:r>
    </w:p>
    <w:p w:rsidR="00DB7A0B" w:rsidRPr="00336F63" w:rsidRDefault="00DB7A0B" w:rsidP="00616938">
      <w:pPr>
        <w:pStyle w:val="Corpodetexto"/>
        <w:tabs>
          <w:tab w:val="left" w:pos="4678"/>
        </w:tabs>
        <w:rPr>
          <w:color w:val="auto"/>
          <w:szCs w:val="22"/>
        </w:rPr>
      </w:pPr>
      <w:r w:rsidRPr="00336F63">
        <w:rPr>
          <w:color w:val="auto"/>
          <w:szCs w:val="22"/>
        </w:rPr>
        <w:t>O CONTRATANTE deverá providenciar, no prazo máximo de até 20 dias</w:t>
      </w:r>
      <w:r w:rsidR="003F2A91" w:rsidRPr="00336F63">
        <w:rPr>
          <w:color w:val="auto"/>
          <w:szCs w:val="22"/>
        </w:rPr>
        <w:t xml:space="preserve"> corridos,</w:t>
      </w:r>
      <w:r w:rsidRPr="00336F63">
        <w:rPr>
          <w:color w:val="auto"/>
          <w:szCs w:val="22"/>
        </w:rPr>
        <w:t xml:space="preserve"> contados da assinatura do presente contrato, a publicação do respectivo extrato no jornal oficial do município.</w:t>
      </w:r>
    </w:p>
    <w:p w:rsidR="00DB7A0B" w:rsidRPr="00336F63" w:rsidRDefault="00DB7A0B" w:rsidP="00616938">
      <w:pPr>
        <w:pStyle w:val="Corpodetexto"/>
        <w:tabs>
          <w:tab w:val="left" w:pos="4678"/>
        </w:tabs>
        <w:rPr>
          <w:rFonts w:eastAsia="Arial"/>
          <w:color w:val="auto"/>
          <w:szCs w:val="22"/>
        </w:rPr>
      </w:pPr>
      <w:r w:rsidRPr="00336F63">
        <w:rPr>
          <w:color w:val="auto"/>
          <w:szCs w:val="22"/>
        </w:rPr>
        <w:t xml:space="preserve"> </w:t>
      </w:r>
    </w:p>
    <w:p w:rsidR="00DB7A0B" w:rsidRPr="00336F63" w:rsidRDefault="00DB7A0B" w:rsidP="00616938">
      <w:pPr>
        <w:pStyle w:val="Corpodetexto"/>
        <w:tabs>
          <w:tab w:val="left" w:pos="4678"/>
        </w:tabs>
        <w:rPr>
          <w:color w:val="auto"/>
          <w:szCs w:val="22"/>
        </w:rPr>
      </w:pPr>
      <w:r w:rsidRPr="00336F63">
        <w:rPr>
          <w:b/>
          <w:bCs/>
          <w:color w:val="auto"/>
          <w:szCs w:val="22"/>
        </w:rPr>
        <w:t xml:space="preserve">CLÁUSULA DÉCIMA </w:t>
      </w:r>
      <w:r w:rsidR="00336F63">
        <w:rPr>
          <w:b/>
          <w:bCs/>
          <w:color w:val="auto"/>
          <w:szCs w:val="22"/>
        </w:rPr>
        <w:t>QUINT</w:t>
      </w:r>
      <w:r w:rsidR="00193A73" w:rsidRPr="00336F63">
        <w:rPr>
          <w:b/>
          <w:bCs/>
          <w:color w:val="auto"/>
          <w:szCs w:val="22"/>
        </w:rPr>
        <w:t>A</w:t>
      </w:r>
      <w:r w:rsidRPr="00336F63">
        <w:rPr>
          <w:b/>
          <w:bCs/>
          <w:color w:val="auto"/>
          <w:szCs w:val="22"/>
        </w:rPr>
        <w:t xml:space="preserve"> – CASOS OMISSOS (ART. 55, XII)</w:t>
      </w:r>
    </w:p>
    <w:p w:rsidR="00336F63" w:rsidRDefault="00DB7A0B" w:rsidP="00616938">
      <w:pPr>
        <w:pStyle w:val="Corpodetexto"/>
        <w:tabs>
          <w:tab w:val="left" w:pos="4678"/>
        </w:tabs>
        <w:rPr>
          <w:color w:val="auto"/>
          <w:szCs w:val="22"/>
        </w:rPr>
      </w:pPr>
      <w:r w:rsidRPr="00336F63">
        <w:rPr>
          <w:color w:val="auto"/>
          <w:szCs w:val="22"/>
        </w:rPr>
        <w:t>Os casos omissos serão resolvidos à luz da Lei 8.666/93, e dos princípios gerais de direito.</w:t>
      </w:r>
    </w:p>
    <w:p w:rsidR="00336F63" w:rsidRDefault="00336F63" w:rsidP="00616938">
      <w:pPr>
        <w:pStyle w:val="Corpodetexto"/>
        <w:tabs>
          <w:tab w:val="left" w:pos="4678"/>
        </w:tabs>
        <w:rPr>
          <w:color w:val="auto"/>
          <w:szCs w:val="22"/>
        </w:rPr>
      </w:pPr>
    </w:p>
    <w:p w:rsidR="00DB7A0B" w:rsidRPr="00336F63" w:rsidRDefault="00DB7A0B" w:rsidP="00616938">
      <w:pPr>
        <w:pStyle w:val="Corpodetexto"/>
        <w:tabs>
          <w:tab w:val="left" w:pos="4678"/>
        </w:tabs>
        <w:rPr>
          <w:color w:val="auto"/>
          <w:szCs w:val="22"/>
        </w:rPr>
      </w:pPr>
      <w:r w:rsidRPr="00336F63">
        <w:rPr>
          <w:b/>
          <w:bCs/>
          <w:color w:val="auto"/>
          <w:szCs w:val="22"/>
        </w:rPr>
        <w:t xml:space="preserve">CLÁUSULA DÉCIMA </w:t>
      </w:r>
      <w:r w:rsidR="00336F63">
        <w:rPr>
          <w:b/>
          <w:bCs/>
          <w:color w:val="auto"/>
          <w:szCs w:val="22"/>
        </w:rPr>
        <w:t>SEXTA</w:t>
      </w:r>
      <w:r w:rsidRPr="00336F63">
        <w:rPr>
          <w:b/>
          <w:bCs/>
          <w:color w:val="auto"/>
          <w:szCs w:val="22"/>
        </w:rPr>
        <w:t xml:space="preserve"> - FORO (ART. 55, § 2º)</w:t>
      </w:r>
    </w:p>
    <w:p w:rsidR="00DB7A0B" w:rsidRPr="00336F63" w:rsidRDefault="00DB7A0B" w:rsidP="00616938">
      <w:pPr>
        <w:pStyle w:val="Corpodetexto"/>
        <w:tabs>
          <w:tab w:val="left" w:pos="4678"/>
        </w:tabs>
        <w:rPr>
          <w:color w:val="auto"/>
          <w:szCs w:val="22"/>
        </w:rPr>
      </w:pPr>
      <w:r w:rsidRPr="00336F63">
        <w:rPr>
          <w:color w:val="auto"/>
          <w:szCs w:val="22"/>
        </w:rPr>
        <w:t xml:space="preserve">Fica eleito </w:t>
      </w:r>
      <w:r w:rsidR="00280327" w:rsidRPr="00336F63">
        <w:rPr>
          <w:color w:val="auto"/>
          <w:szCs w:val="22"/>
        </w:rPr>
        <w:t xml:space="preserve">o foro da Comarca de Bom Jardim/ RJ </w:t>
      </w:r>
      <w:r w:rsidRPr="00336F63">
        <w:rPr>
          <w:color w:val="auto"/>
          <w:szCs w:val="22"/>
        </w:rPr>
        <w:t>para dirimir dúvidas ou questões oriundas do presente contrato.</w:t>
      </w:r>
    </w:p>
    <w:p w:rsidR="00DB7A0B" w:rsidRPr="00336F63" w:rsidRDefault="00DB7A0B" w:rsidP="00616938">
      <w:pPr>
        <w:pStyle w:val="Corpodetexto"/>
        <w:tabs>
          <w:tab w:val="left" w:pos="4678"/>
        </w:tabs>
        <w:rPr>
          <w:color w:val="auto"/>
          <w:szCs w:val="22"/>
        </w:rPr>
      </w:pPr>
      <w:r w:rsidRPr="00336F63">
        <w:rPr>
          <w:color w:val="auto"/>
          <w:szCs w:val="22"/>
        </w:rPr>
        <w:t>E por estarem justas e contratadas, as partes assinam o presente instrumento contratual, em 03 (três vias) iguais e rubricadas para todos os fins de direito, na presença das testemunhas abaixo.</w:t>
      </w:r>
    </w:p>
    <w:p w:rsidR="00DB7A0B" w:rsidRPr="00336F63" w:rsidRDefault="00DB7A0B" w:rsidP="00336F63">
      <w:pPr>
        <w:pStyle w:val="Corpodetexto"/>
        <w:tabs>
          <w:tab w:val="left" w:pos="4678"/>
        </w:tabs>
        <w:spacing w:line="200" w:lineRule="atLeast"/>
        <w:rPr>
          <w:color w:val="auto"/>
          <w:szCs w:val="22"/>
        </w:rPr>
      </w:pPr>
    </w:p>
    <w:p w:rsidR="00DB7A0B" w:rsidRPr="00336F63" w:rsidRDefault="00AF07CC" w:rsidP="00336F63">
      <w:pPr>
        <w:pStyle w:val="Corpodetexto"/>
        <w:tabs>
          <w:tab w:val="left" w:pos="4678"/>
        </w:tabs>
        <w:spacing w:line="200" w:lineRule="atLeast"/>
        <w:jc w:val="center"/>
        <w:rPr>
          <w:color w:val="auto"/>
          <w:szCs w:val="22"/>
        </w:rPr>
      </w:pPr>
      <w:r w:rsidRPr="00336F63">
        <w:rPr>
          <w:color w:val="auto"/>
          <w:szCs w:val="22"/>
        </w:rPr>
        <w:t>Bom Jardim/</w:t>
      </w:r>
      <w:r w:rsidR="00DB7A0B" w:rsidRPr="00336F63">
        <w:rPr>
          <w:color w:val="auto"/>
          <w:szCs w:val="22"/>
        </w:rPr>
        <w:t xml:space="preserve">RJ, </w:t>
      </w:r>
      <w:r w:rsidR="00D84261">
        <w:rPr>
          <w:color w:val="auto"/>
          <w:szCs w:val="22"/>
        </w:rPr>
        <w:t>05</w:t>
      </w:r>
      <w:r w:rsidR="00DB7A0B" w:rsidRPr="00336F63">
        <w:rPr>
          <w:color w:val="auto"/>
          <w:szCs w:val="22"/>
        </w:rPr>
        <w:t xml:space="preserve"> de</w:t>
      </w:r>
      <w:r w:rsidR="00B558DA">
        <w:rPr>
          <w:color w:val="auto"/>
          <w:szCs w:val="22"/>
        </w:rPr>
        <w:t xml:space="preserve"> </w:t>
      </w:r>
      <w:r w:rsidR="00D84261">
        <w:rPr>
          <w:color w:val="auto"/>
          <w:szCs w:val="22"/>
        </w:rPr>
        <w:t>novembr</w:t>
      </w:r>
      <w:r w:rsidR="00B558DA">
        <w:rPr>
          <w:color w:val="auto"/>
          <w:szCs w:val="22"/>
        </w:rPr>
        <w:t xml:space="preserve">o </w:t>
      </w:r>
      <w:r w:rsidR="00DB7A0B" w:rsidRPr="00336F63">
        <w:rPr>
          <w:color w:val="auto"/>
          <w:szCs w:val="22"/>
        </w:rPr>
        <w:t>de</w:t>
      </w:r>
      <w:r w:rsidR="00F22AD6" w:rsidRPr="00336F63">
        <w:rPr>
          <w:color w:val="auto"/>
          <w:szCs w:val="22"/>
        </w:rPr>
        <w:t xml:space="preserve">  </w:t>
      </w:r>
      <w:r w:rsidR="00276E49" w:rsidRPr="00336F63">
        <w:rPr>
          <w:color w:val="auto"/>
          <w:szCs w:val="22"/>
        </w:rPr>
        <w:t>2021</w:t>
      </w:r>
      <w:r w:rsidR="00DB7A0B" w:rsidRPr="00336F63">
        <w:rPr>
          <w:color w:val="auto"/>
          <w:szCs w:val="22"/>
        </w:rPr>
        <w:t xml:space="preserve">. </w:t>
      </w:r>
    </w:p>
    <w:p w:rsidR="00DB7A0B" w:rsidRDefault="00DB7A0B" w:rsidP="00DB7A0B">
      <w:pPr>
        <w:pStyle w:val="Corpodetexto"/>
        <w:spacing w:line="200" w:lineRule="atLeast"/>
        <w:jc w:val="center"/>
        <w:rPr>
          <w:color w:val="auto"/>
          <w:szCs w:val="22"/>
        </w:rPr>
      </w:pPr>
    </w:p>
    <w:p w:rsidR="00A0153C" w:rsidRDefault="00A0153C" w:rsidP="00DB7A0B">
      <w:pPr>
        <w:pStyle w:val="Corpodetexto"/>
        <w:spacing w:line="200" w:lineRule="atLeast"/>
        <w:jc w:val="center"/>
        <w:rPr>
          <w:color w:val="auto"/>
          <w:szCs w:val="22"/>
        </w:rPr>
      </w:pPr>
    </w:p>
    <w:p w:rsidR="00A0153C" w:rsidRDefault="00A0153C" w:rsidP="00DB7A0B">
      <w:pPr>
        <w:pStyle w:val="Corpodetexto"/>
        <w:spacing w:line="200" w:lineRule="atLeast"/>
        <w:jc w:val="center"/>
        <w:rPr>
          <w:color w:val="auto"/>
          <w:szCs w:val="22"/>
        </w:rPr>
      </w:pPr>
    </w:p>
    <w:p w:rsidR="00A0153C" w:rsidRDefault="00A0153C" w:rsidP="00DB7A0B">
      <w:pPr>
        <w:pStyle w:val="Corpodetexto"/>
        <w:spacing w:line="200" w:lineRule="atLeast"/>
        <w:jc w:val="center"/>
        <w:rPr>
          <w:color w:val="auto"/>
          <w:szCs w:val="22"/>
        </w:rPr>
      </w:pPr>
    </w:p>
    <w:p w:rsidR="00A0153C" w:rsidRPr="00280327" w:rsidRDefault="00A0153C"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5B7BB6" w:rsidP="00AF07CC">
      <w:pPr>
        <w:pStyle w:val="Corpodetexto"/>
        <w:spacing w:line="200" w:lineRule="atLeast"/>
        <w:jc w:val="center"/>
        <w:rPr>
          <w:b/>
          <w:bCs/>
          <w:color w:val="auto"/>
          <w:szCs w:val="22"/>
        </w:rPr>
      </w:pPr>
      <w:r>
        <w:rPr>
          <w:b/>
          <w:bCs/>
          <w:color w:val="auto"/>
          <w:szCs w:val="22"/>
        </w:rPr>
        <w:lastRenderedPageBreak/>
        <w:t>ARTHUR FERSURA</w:t>
      </w:r>
      <w:r w:rsidR="00616938">
        <w:rPr>
          <w:b/>
          <w:bCs/>
          <w:color w:val="auto"/>
          <w:szCs w:val="22"/>
        </w:rPr>
        <w:t xml:space="preserve"> CORDEIRO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136ABB">
          <w:rPr>
            <w:noProof/>
          </w:rPr>
          <w:t>3</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E7C98" w:rsidP="0060263F">
    <w:pPr>
      <w:pStyle w:val="Cabealho"/>
      <w:ind w:firstLine="1134"/>
    </w:pP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64E1294F" wp14:editId="2CFAA1D4">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8E7C98" w:rsidRDefault="008E7C98" w:rsidP="008E7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" fillcolor="white [3201]" strokecolor="white [3212]" strokeweight="2pt">
              <v:textbox>
                <w:txbxContent>
                  <w:p w:rsidR="008E7C98" w:rsidRDefault="008E7C98" w:rsidP="008E7C98"/>
                </w:txbxContent>
              </v:textbox>
            </v:shape>
          </w:pict>
        </mc:Fallback>
      </mc:AlternateContent>
    </w:r>
    <w:r w:rsidR="00136A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9428412" r:id="rId2"/>
      </w:pict>
    </w:r>
    <w:r w:rsidR="0060263F" w:rsidRPr="00D626E7">
      <w:rPr>
        <w:rFonts w:ascii="Arial Narrow" w:hAnsi="Arial Narrow"/>
        <w:b/>
        <w:sz w:val="36"/>
      </w:rPr>
      <w:t>ESTADO DO RIO DE JANEIRO</w:t>
    </w:r>
  </w:p>
  <w:p w:rsidR="0060263F" w:rsidRPr="00D626E7" w:rsidRDefault="0060263F"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8E7C98">
      <w:rPr>
        <w:rFonts w:ascii="Arial Narrow" w:hAnsi="Arial Narrow"/>
        <w:b/>
        <w:sz w:val="26"/>
      </w:rPr>
      <w:tab/>
    </w:r>
  </w:p>
  <w:p w:rsidR="0060263F" w:rsidRDefault="008E7C98" w:rsidP="008E7C98">
    <w:pPr>
      <w:pStyle w:val="Cabealho"/>
      <w:tabs>
        <w:tab w:val="clear" w:pos="4252"/>
        <w:tab w:val="left" w:pos="8504"/>
      </w:tabs>
    </w:pPr>
    <w:r>
      <w:tab/>
    </w: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130"/>
    <w:rsid w:val="000641DA"/>
    <w:rsid w:val="00067FC0"/>
    <w:rsid w:val="00074BEC"/>
    <w:rsid w:val="00092A89"/>
    <w:rsid w:val="000939B3"/>
    <w:rsid w:val="000A497A"/>
    <w:rsid w:val="000A5495"/>
    <w:rsid w:val="000C1D43"/>
    <w:rsid w:val="000E52B7"/>
    <w:rsid w:val="000E5F29"/>
    <w:rsid w:val="0010726C"/>
    <w:rsid w:val="00112B32"/>
    <w:rsid w:val="00113549"/>
    <w:rsid w:val="00136ABB"/>
    <w:rsid w:val="00142BD1"/>
    <w:rsid w:val="00175DA6"/>
    <w:rsid w:val="00184B03"/>
    <w:rsid w:val="00193A73"/>
    <w:rsid w:val="001A79FC"/>
    <w:rsid w:val="001C1E44"/>
    <w:rsid w:val="001C32DC"/>
    <w:rsid w:val="001E3A85"/>
    <w:rsid w:val="001E44F4"/>
    <w:rsid w:val="001F30D7"/>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E4D74"/>
    <w:rsid w:val="002F3007"/>
    <w:rsid w:val="003108A6"/>
    <w:rsid w:val="00324E2A"/>
    <w:rsid w:val="00336F63"/>
    <w:rsid w:val="00343C21"/>
    <w:rsid w:val="00357605"/>
    <w:rsid w:val="00370609"/>
    <w:rsid w:val="00384402"/>
    <w:rsid w:val="00385BEC"/>
    <w:rsid w:val="003B2F4B"/>
    <w:rsid w:val="003D5112"/>
    <w:rsid w:val="003E2EF5"/>
    <w:rsid w:val="003F2A91"/>
    <w:rsid w:val="0042368C"/>
    <w:rsid w:val="00426156"/>
    <w:rsid w:val="0043300C"/>
    <w:rsid w:val="004739A1"/>
    <w:rsid w:val="0047789F"/>
    <w:rsid w:val="00477F01"/>
    <w:rsid w:val="0048565D"/>
    <w:rsid w:val="00492078"/>
    <w:rsid w:val="004A6F27"/>
    <w:rsid w:val="004B1FD9"/>
    <w:rsid w:val="004D6640"/>
    <w:rsid w:val="004E40CF"/>
    <w:rsid w:val="004F00C9"/>
    <w:rsid w:val="004F362A"/>
    <w:rsid w:val="00517250"/>
    <w:rsid w:val="00521FF7"/>
    <w:rsid w:val="00530CEC"/>
    <w:rsid w:val="005616B7"/>
    <w:rsid w:val="00572F03"/>
    <w:rsid w:val="00584C07"/>
    <w:rsid w:val="0058585E"/>
    <w:rsid w:val="005945E6"/>
    <w:rsid w:val="00595B05"/>
    <w:rsid w:val="005A0BFA"/>
    <w:rsid w:val="005A3ADF"/>
    <w:rsid w:val="005B7B43"/>
    <w:rsid w:val="005B7BB6"/>
    <w:rsid w:val="005D2775"/>
    <w:rsid w:val="005D3A7F"/>
    <w:rsid w:val="005E3187"/>
    <w:rsid w:val="005F2402"/>
    <w:rsid w:val="0060263F"/>
    <w:rsid w:val="0061035F"/>
    <w:rsid w:val="00616938"/>
    <w:rsid w:val="0062084B"/>
    <w:rsid w:val="006239A3"/>
    <w:rsid w:val="00623E8E"/>
    <w:rsid w:val="00625CC1"/>
    <w:rsid w:val="006302D9"/>
    <w:rsid w:val="00671137"/>
    <w:rsid w:val="00675708"/>
    <w:rsid w:val="00683F66"/>
    <w:rsid w:val="006973EB"/>
    <w:rsid w:val="006A4161"/>
    <w:rsid w:val="006B334D"/>
    <w:rsid w:val="006B7012"/>
    <w:rsid w:val="006D5762"/>
    <w:rsid w:val="006E1FE9"/>
    <w:rsid w:val="006E50F2"/>
    <w:rsid w:val="006E5183"/>
    <w:rsid w:val="006F10AC"/>
    <w:rsid w:val="006F245A"/>
    <w:rsid w:val="007136AF"/>
    <w:rsid w:val="00725F29"/>
    <w:rsid w:val="00726A77"/>
    <w:rsid w:val="00741FCE"/>
    <w:rsid w:val="00754F22"/>
    <w:rsid w:val="00755DEA"/>
    <w:rsid w:val="00764B6F"/>
    <w:rsid w:val="00766D71"/>
    <w:rsid w:val="00771F73"/>
    <w:rsid w:val="0077307F"/>
    <w:rsid w:val="007D58F4"/>
    <w:rsid w:val="007E63E2"/>
    <w:rsid w:val="00816FA0"/>
    <w:rsid w:val="00832BDA"/>
    <w:rsid w:val="00837C7B"/>
    <w:rsid w:val="00871B04"/>
    <w:rsid w:val="008829E3"/>
    <w:rsid w:val="00897BA8"/>
    <w:rsid w:val="008A6858"/>
    <w:rsid w:val="008E5F33"/>
    <w:rsid w:val="008E7C98"/>
    <w:rsid w:val="00923177"/>
    <w:rsid w:val="00924627"/>
    <w:rsid w:val="009323C5"/>
    <w:rsid w:val="009452AB"/>
    <w:rsid w:val="00992CC5"/>
    <w:rsid w:val="009963E0"/>
    <w:rsid w:val="009A5839"/>
    <w:rsid w:val="009A5ADC"/>
    <w:rsid w:val="009C367D"/>
    <w:rsid w:val="009C6B35"/>
    <w:rsid w:val="009D712E"/>
    <w:rsid w:val="00A0153C"/>
    <w:rsid w:val="00A05954"/>
    <w:rsid w:val="00A36CEA"/>
    <w:rsid w:val="00A3783F"/>
    <w:rsid w:val="00A5008C"/>
    <w:rsid w:val="00A531B8"/>
    <w:rsid w:val="00A67F41"/>
    <w:rsid w:val="00A71037"/>
    <w:rsid w:val="00A909DB"/>
    <w:rsid w:val="00AA537F"/>
    <w:rsid w:val="00AB39EC"/>
    <w:rsid w:val="00AE436E"/>
    <w:rsid w:val="00AF07CC"/>
    <w:rsid w:val="00B168ED"/>
    <w:rsid w:val="00B53BD8"/>
    <w:rsid w:val="00B554ED"/>
    <w:rsid w:val="00B558DA"/>
    <w:rsid w:val="00B6242F"/>
    <w:rsid w:val="00B655DC"/>
    <w:rsid w:val="00B83B46"/>
    <w:rsid w:val="00B91175"/>
    <w:rsid w:val="00BB4BBB"/>
    <w:rsid w:val="00BF379D"/>
    <w:rsid w:val="00BF6E89"/>
    <w:rsid w:val="00C028D3"/>
    <w:rsid w:val="00C35905"/>
    <w:rsid w:val="00C46701"/>
    <w:rsid w:val="00C5452D"/>
    <w:rsid w:val="00C71511"/>
    <w:rsid w:val="00CD4E1A"/>
    <w:rsid w:val="00CF3343"/>
    <w:rsid w:val="00D038BE"/>
    <w:rsid w:val="00D151F7"/>
    <w:rsid w:val="00D175BC"/>
    <w:rsid w:val="00D251EA"/>
    <w:rsid w:val="00D340D3"/>
    <w:rsid w:val="00D44AD2"/>
    <w:rsid w:val="00D52744"/>
    <w:rsid w:val="00D571B7"/>
    <w:rsid w:val="00D7128B"/>
    <w:rsid w:val="00D73C0B"/>
    <w:rsid w:val="00D742B1"/>
    <w:rsid w:val="00D84261"/>
    <w:rsid w:val="00D8792F"/>
    <w:rsid w:val="00D87E8E"/>
    <w:rsid w:val="00DB1846"/>
    <w:rsid w:val="00DB7A0B"/>
    <w:rsid w:val="00DB7AD4"/>
    <w:rsid w:val="00DC027D"/>
    <w:rsid w:val="00DD357E"/>
    <w:rsid w:val="00DD5A4E"/>
    <w:rsid w:val="00DE5C92"/>
    <w:rsid w:val="00E22A83"/>
    <w:rsid w:val="00E43142"/>
    <w:rsid w:val="00E46B07"/>
    <w:rsid w:val="00E67D16"/>
    <w:rsid w:val="00E67D8D"/>
    <w:rsid w:val="00E865E6"/>
    <w:rsid w:val="00E92C2F"/>
    <w:rsid w:val="00EB1D0D"/>
    <w:rsid w:val="00EB6DDC"/>
    <w:rsid w:val="00EC0780"/>
    <w:rsid w:val="00EE60F6"/>
    <w:rsid w:val="00EF4706"/>
    <w:rsid w:val="00EF767F"/>
    <w:rsid w:val="00F01130"/>
    <w:rsid w:val="00F13AF3"/>
    <w:rsid w:val="00F22AD6"/>
    <w:rsid w:val="00F27646"/>
    <w:rsid w:val="00F447C3"/>
    <w:rsid w:val="00F57734"/>
    <w:rsid w:val="00F70423"/>
    <w:rsid w:val="00F706B5"/>
    <w:rsid w:val="00F77600"/>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0AC6F5EE137436E8543706787BACA33"/>
        <w:category>
          <w:name w:val="Geral"/>
          <w:gallery w:val="placeholder"/>
        </w:category>
        <w:types>
          <w:type w:val="bbPlcHdr"/>
        </w:types>
        <w:behaviors>
          <w:behavior w:val="content"/>
        </w:behaviors>
        <w:guid w:val="{D522AF49-7525-4A8B-8F66-9F9A94FC1A05}"/>
      </w:docPartPr>
      <w:docPartBody>
        <w:p w:rsidR="00BD76C3" w:rsidRDefault="004D359E" w:rsidP="004D359E">
          <w:pPr>
            <w:pStyle w:val="B0AC6F5EE137436E8543706787BACA3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D359E"/>
    <w:rsid w:val="004E4A3A"/>
    <w:rsid w:val="00516BBD"/>
    <w:rsid w:val="00547929"/>
    <w:rsid w:val="00570FB1"/>
    <w:rsid w:val="005D12D6"/>
    <w:rsid w:val="005F2C11"/>
    <w:rsid w:val="00631B33"/>
    <w:rsid w:val="00712AC7"/>
    <w:rsid w:val="00784A88"/>
    <w:rsid w:val="00857BAD"/>
    <w:rsid w:val="00892847"/>
    <w:rsid w:val="009A4347"/>
    <w:rsid w:val="009C034F"/>
    <w:rsid w:val="00A95CA2"/>
    <w:rsid w:val="00AA3037"/>
    <w:rsid w:val="00AD15F7"/>
    <w:rsid w:val="00AF5F19"/>
    <w:rsid w:val="00B1574A"/>
    <w:rsid w:val="00BD76C3"/>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D359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F4ECC50A61994386A5DA7C21F66E17FC">
    <w:name w:val="F4ECC50A61994386A5DA7C21F66E17FC"/>
    <w:rsid w:val="009C034F"/>
  </w:style>
  <w:style w:type="paragraph" w:customStyle="1" w:styleId="9B9D9BCF4B4D4526B72E3DDBBF217B5E">
    <w:name w:val="9B9D9BCF4B4D4526B72E3DDBBF217B5E"/>
    <w:rsid w:val="009C034F"/>
  </w:style>
  <w:style w:type="paragraph" w:customStyle="1" w:styleId="9F448805BD0344599C317F2C6D4F3146">
    <w:name w:val="9F448805BD0344599C317F2C6D4F3146"/>
    <w:rsid w:val="009C034F"/>
  </w:style>
  <w:style w:type="paragraph" w:customStyle="1" w:styleId="41240F3A66F5453EB894AF3A1EB44A93">
    <w:name w:val="41240F3A66F5453EB894AF3A1EB44A93"/>
    <w:rsid w:val="009C034F"/>
  </w:style>
  <w:style w:type="paragraph" w:customStyle="1" w:styleId="A49C8D281E1948B0B70B85DBDEDFAE39">
    <w:name w:val="A49C8D281E1948B0B70B85DBDEDFAE39"/>
    <w:rsid w:val="009C034F"/>
  </w:style>
  <w:style w:type="paragraph" w:customStyle="1" w:styleId="E8EF581C4FDB45648A2FFF80C80DE160">
    <w:name w:val="E8EF581C4FDB45648A2FFF80C80DE160"/>
    <w:rsid w:val="009C034F"/>
  </w:style>
  <w:style w:type="paragraph" w:customStyle="1" w:styleId="681F9931FDB54E1F9851FF41790B1854">
    <w:name w:val="681F9931FDB54E1F9851FF41790B1854"/>
    <w:rsid w:val="009C034F"/>
  </w:style>
  <w:style w:type="paragraph" w:customStyle="1" w:styleId="64A6C9C0BE2B41909F502466CB501F3F">
    <w:name w:val="64A6C9C0BE2B41909F502466CB501F3F"/>
    <w:rsid w:val="009C034F"/>
  </w:style>
  <w:style w:type="paragraph" w:customStyle="1" w:styleId="158F2C54DC34405C8C4FA87D6FA50C5C">
    <w:name w:val="158F2C54DC34405C8C4FA87D6FA50C5C"/>
    <w:rsid w:val="009C034F"/>
  </w:style>
  <w:style w:type="paragraph" w:customStyle="1" w:styleId="357D39BB4FCE45BC81E99FBC7BA162FA">
    <w:name w:val="357D39BB4FCE45BC81E99FBC7BA162FA"/>
    <w:rsid w:val="009C034F"/>
  </w:style>
  <w:style w:type="paragraph" w:customStyle="1" w:styleId="328F47DCACA54A6FB4058EA1D1BAC914">
    <w:name w:val="328F47DCACA54A6FB4058EA1D1BAC914"/>
    <w:rsid w:val="009C034F"/>
  </w:style>
  <w:style w:type="paragraph" w:customStyle="1" w:styleId="3CC861B174B9496FBEF7A4B50C0E053A">
    <w:name w:val="3CC861B174B9496FBEF7A4B50C0E053A"/>
    <w:rsid w:val="009C034F"/>
  </w:style>
  <w:style w:type="paragraph" w:customStyle="1" w:styleId="8330D22BF6F04840A54F6B93516FA849">
    <w:name w:val="8330D22BF6F04840A54F6B93516FA849"/>
    <w:rsid w:val="009C034F"/>
  </w:style>
  <w:style w:type="paragraph" w:customStyle="1" w:styleId="40E25EB94F3640C0BB75D55C05552723">
    <w:name w:val="40E25EB94F3640C0BB75D55C05552723"/>
    <w:rsid w:val="009C034F"/>
  </w:style>
  <w:style w:type="paragraph" w:customStyle="1" w:styleId="A93F8CD946904E6FA2DE4073F8C8AE8A">
    <w:name w:val="A93F8CD946904E6FA2DE4073F8C8AE8A"/>
    <w:rsid w:val="009C034F"/>
  </w:style>
  <w:style w:type="paragraph" w:customStyle="1" w:styleId="56BEB377EEFD4DF7979E188F917F7DF6">
    <w:name w:val="56BEB377EEFD4DF7979E188F917F7DF6"/>
    <w:rsid w:val="009C034F"/>
  </w:style>
  <w:style w:type="paragraph" w:customStyle="1" w:styleId="C3A1A23DB5F64EFFA12D01555400D684">
    <w:name w:val="C3A1A23DB5F64EFFA12D01555400D684"/>
    <w:rsid w:val="009C034F"/>
  </w:style>
  <w:style w:type="paragraph" w:customStyle="1" w:styleId="C40ADAF00A6B4882BBB3EB28DABDB95B">
    <w:name w:val="C40ADAF00A6B4882BBB3EB28DABDB95B"/>
    <w:rsid w:val="009C034F"/>
  </w:style>
  <w:style w:type="paragraph" w:customStyle="1" w:styleId="4E3D03B460364CDE9E447619700F52DC">
    <w:name w:val="4E3D03B460364CDE9E447619700F52DC"/>
    <w:rsid w:val="009C034F"/>
  </w:style>
  <w:style w:type="paragraph" w:customStyle="1" w:styleId="E64DF80045974354B8CA58C790BF3722">
    <w:name w:val="E64DF80045974354B8CA58C790BF3722"/>
    <w:rsid w:val="009C034F"/>
  </w:style>
  <w:style w:type="paragraph" w:customStyle="1" w:styleId="B0AC6F5EE137436E8543706787BACA33">
    <w:name w:val="B0AC6F5EE137436E8543706787BACA33"/>
    <w:rsid w:val="004D35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D359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F4ECC50A61994386A5DA7C21F66E17FC">
    <w:name w:val="F4ECC50A61994386A5DA7C21F66E17FC"/>
    <w:rsid w:val="009C034F"/>
  </w:style>
  <w:style w:type="paragraph" w:customStyle="1" w:styleId="9B9D9BCF4B4D4526B72E3DDBBF217B5E">
    <w:name w:val="9B9D9BCF4B4D4526B72E3DDBBF217B5E"/>
    <w:rsid w:val="009C034F"/>
  </w:style>
  <w:style w:type="paragraph" w:customStyle="1" w:styleId="9F448805BD0344599C317F2C6D4F3146">
    <w:name w:val="9F448805BD0344599C317F2C6D4F3146"/>
    <w:rsid w:val="009C034F"/>
  </w:style>
  <w:style w:type="paragraph" w:customStyle="1" w:styleId="41240F3A66F5453EB894AF3A1EB44A93">
    <w:name w:val="41240F3A66F5453EB894AF3A1EB44A93"/>
    <w:rsid w:val="009C034F"/>
  </w:style>
  <w:style w:type="paragraph" w:customStyle="1" w:styleId="A49C8D281E1948B0B70B85DBDEDFAE39">
    <w:name w:val="A49C8D281E1948B0B70B85DBDEDFAE39"/>
    <w:rsid w:val="009C034F"/>
  </w:style>
  <w:style w:type="paragraph" w:customStyle="1" w:styleId="E8EF581C4FDB45648A2FFF80C80DE160">
    <w:name w:val="E8EF581C4FDB45648A2FFF80C80DE160"/>
    <w:rsid w:val="009C034F"/>
  </w:style>
  <w:style w:type="paragraph" w:customStyle="1" w:styleId="681F9931FDB54E1F9851FF41790B1854">
    <w:name w:val="681F9931FDB54E1F9851FF41790B1854"/>
    <w:rsid w:val="009C034F"/>
  </w:style>
  <w:style w:type="paragraph" w:customStyle="1" w:styleId="64A6C9C0BE2B41909F502466CB501F3F">
    <w:name w:val="64A6C9C0BE2B41909F502466CB501F3F"/>
    <w:rsid w:val="009C034F"/>
  </w:style>
  <w:style w:type="paragraph" w:customStyle="1" w:styleId="158F2C54DC34405C8C4FA87D6FA50C5C">
    <w:name w:val="158F2C54DC34405C8C4FA87D6FA50C5C"/>
    <w:rsid w:val="009C034F"/>
  </w:style>
  <w:style w:type="paragraph" w:customStyle="1" w:styleId="357D39BB4FCE45BC81E99FBC7BA162FA">
    <w:name w:val="357D39BB4FCE45BC81E99FBC7BA162FA"/>
    <w:rsid w:val="009C034F"/>
  </w:style>
  <w:style w:type="paragraph" w:customStyle="1" w:styleId="328F47DCACA54A6FB4058EA1D1BAC914">
    <w:name w:val="328F47DCACA54A6FB4058EA1D1BAC914"/>
    <w:rsid w:val="009C034F"/>
  </w:style>
  <w:style w:type="paragraph" w:customStyle="1" w:styleId="3CC861B174B9496FBEF7A4B50C0E053A">
    <w:name w:val="3CC861B174B9496FBEF7A4B50C0E053A"/>
    <w:rsid w:val="009C034F"/>
  </w:style>
  <w:style w:type="paragraph" w:customStyle="1" w:styleId="8330D22BF6F04840A54F6B93516FA849">
    <w:name w:val="8330D22BF6F04840A54F6B93516FA849"/>
    <w:rsid w:val="009C034F"/>
  </w:style>
  <w:style w:type="paragraph" w:customStyle="1" w:styleId="40E25EB94F3640C0BB75D55C05552723">
    <w:name w:val="40E25EB94F3640C0BB75D55C05552723"/>
    <w:rsid w:val="009C034F"/>
  </w:style>
  <w:style w:type="paragraph" w:customStyle="1" w:styleId="A93F8CD946904E6FA2DE4073F8C8AE8A">
    <w:name w:val="A93F8CD946904E6FA2DE4073F8C8AE8A"/>
    <w:rsid w:val="009C034F"/>
  </w:style>
  <w:style w:type="paragraph" w:customStyle="1" w:styleId="56BEB377EEFD4DF7979E188F917F7DF6">
    <w:name w:val="56BEB377EEFD4DF7979E188F917F7DF6"/>
    <w:rsid w:val="009C034F"/>
  </w:style>
  <w:style w:type="paragraph" w:customStyle="1" w:styleId="C3A1A23DB5F64EFFA12D01555400D684">
    <w:name w:val="C3A1A23DB5F64EFFA12D01555400D684"/>
    <w:rsid w:val="009C034F"/>
  </w:style>
  <w:style w:type="paragraph" w:customStyle="1" w:styleId="C40ADAF00A6B4882BBB3EB28DABDB95B">
    <w:name w:val="C40ADAF00A6B4882BBB3EB28DABDB95B"/>
    <w:rsid w:val="009C034F"/>
  </w:style>
  <w:style w:type="paragraph" w:customStyle="1" w:styleId="4E3D03B460364CDE9E447619700F52DC">
    <w:name w:val="4E3D03B460364CDE9E447619700F52DC"/>
    <w:rsid w:val="009C034F"/>
  </w:style>
  <w:style w:type="paragraph" w:customStyle="1" w:styleId="E64DF80045974354B8CA58C790BF3722">
    <w:name w:val="E64DF80045974354B8CA58C790BF3722"/>
    <w:rsid w:val="009C034F"/>
  </w:style>
  <w:style w:type="paragraph" w:customStyle="1" w:styleId="B0AC6F5EE137436E8543706787BACA33">
    <w:name w:val="B0AC6F5EE137436E8543706787BACA33"/>
    <w:rsid w:val="004D3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6E09-47AD-4A17-B860-E81E5B5B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5256</Words>
  <Characters>28385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2021-11-12T14:09:00Z</dcterms:created>
  <dcterms:modified xsi:type="dcterms:W3CDTF">2021-11-26T13:40:00Z</dcterms:modified>
</cp:coreProperties>
</file>